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44" w:rsidRPr="006F2045" w:rsidRDefault="003B2427" w:rsidP="00DF1201">
      <w:pPr>
        <w:spacing w:line="240" w:lineRule="auto"/>
        <w:ind w:firstLine="0"/>
        <w:jc w:val="center"/>
        <w:rPr>
          <w:rFonts w:eastAsia="Times New Roman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p.remizov\AppData\Local\Microsoft\Windows\Temporary Internet Files\Content.Word\IMG_1374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remizov\AppData\Local\Microsoft\Windows\Temporary Internet Files\Content.Word\IMG_1374.he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C44" w:rsidRPr="006F2045">
        <w:rPr>
          <w:rFonts w:eastAsia="Times New Roman"/>
          <w:sz w:val="24"/>
          <w:lang w:eastAsia="ru-RU"/>
        </w:rPr>
        <w:br w:type="page"/>
      </w:r>
    </w:p>
    <w:p w:rsidR="00DF1201" w:rsidRPr="00DD0F4C" w:rsidRDefault="00DF1201" w:rsidP="00DF1201">
      <w:pPr>
        <w:pStyle w:val="ab"/>
        <w:tabs>
          <w:tab w:val="left" w:pos="1134"/>
        </w:tabs>
        <w:spacing w:line="240" w:lineRule="auto"/>
        <w:ind w:left="0"/>
        <w:rPr>
          <w:b/>
          <w:i/>
          <w:szCs w:val="28"/>
        </w:rPr>
      </w:pPr>
      <w:r w:rsidRPr="00DF1201">
        <w:rPr>
          <w:b/>
          <w:szCs w:val="28"/>
        </w:rPr>
        <w:lastRenderedPageBreak/>
        <w:t>1.</w:t>
      </w:r>
      <w:r w:rsidRPr="00DD0F4C">
        <w:rPr>
          <w:szCs w:val="28"/>
        </w:rPr>
        <w:t xml:space="preserve">  </w:t>
      </w:r>
      <w:r w:rsidRPr="00DD0F4C">
        <w:rPr>
          <w:b/>
          <w:szCs w:val="28"/>
        </w:rPr>
        <w:t>Содержание занятия семинарского типа:</w:t>
      </w:r>
    </w:p>
    <w:p w:rsidR="00DF1201" w:rsidRPr="00DF1201" w:rsidRDefault="00DF1201" w:rsidP="00DF1201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DF1201">
        <w:rPr>
          <w:b/>
          <w:szCs w:val="28"/>
        </w:rPr>
        <w:t>1.1. Тема занятия, (вид занятия) количество часов, отводимых на данное занятие.</w:t>
      </w:r>
    </w:p>
    <w:p w:rsidR="00B04CBF" w:rsidRPr="00DF1201" w:rsidRDefault="00B04CBF" w:rsidP="00DF1201">
      <w:pPr>
        <w:spacing w:line="240" w:lineRule="auto"/>
        <w:rPr>
          <w:rFonts w:eastAsia="Times New Roman"/>
          <w:bCs/>
          <w:szCs w:val="28"/>
          <w:lang w:eastAsia="ru-RU"/>
        </w:rPr>
      </w:pPr>
      <w:r w:rsidRPr="00DF1201">
        <w:rPr>
          <w:rFonts w:eastAsia="Times New Roman"/>
          <w:bCs/>
          <w:szCs w:val="28"/>
          <w:lang w:eastAsia="ru-RU"/>
        </w:rPr>
        <w:t>Тема 9. Методы государственного управления.</w:t>
      </w:r>
    </w:p>
    <w:p w:rsidR="00B04CBF" w:rsidRPr="00C6226C" w:rsidRDefault="00B04CBF" w:rsidP="00DF1201">
      <w:pPr>
        <w:spacing w:line="240" w:lineRule="auto"/>
        <w:rPr>
          <w:rFonts w:eastAsia="Times New Roman"/>
          <w:szCs w:val="28"/>
          <w:lang w:eastAsia="ru-RU"/>
        </w:rPr>
      </w:pPr>
      <w:r w:rsidRPr="00DF1201">
        <w:rPr>
          <w:rFonts w:eastAsia="Times New Roman"/>
          <w:szCs w:val="28"/>
          <w:lang w:eastAsia="ru-RU"/>
        </w:rPr>
        <w:t>Занятие семинарского типа (практическое) – 2 часа.</w:t>
      </w:r>
    </w:p>
    <w:p w:rsidR="00DF1201" w:rsidRPr="00C6226C" w:rsidRDefault="00DF1201" w:rsidP="00DF1201">
      <w:pPr>
        <w:spacing w:line="240" w:lineRule="auto"/>
        <w:rPr>
          <w:rFonts w:eastAsia="Times New Roman"/>
          <w:bCs/>
          <w:szCs w:val="28"/>
          <w:lang w:eastAsia="ru-RU"/>
        </w:rPr>
      </w:pPr>
    </w:p>
    <w:p w:rsidR="00DF1201" w:rsidRPr="00DF1201" w:rsidRDefault="00DF1201" w:rsidP="00DF1201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DF1201">
        <w:rPr>
          <w:b/>
          <w:szCs w:val="28"/>
        </w:rPr>
        <w:t>1.2. Цель и задачи занятия.</w:t>
      </w:r>
    </w:p>
    <w:p w:rsidR="00B04CBF" w:rsidRPr="00B04CBF" w:rsidRDefault="00B04CBF" w:rsidP="00DF1201">
      <w:pPr>
        <w:spacing w:line="240" w:lineRule="auto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u w:val="single"/>
          <w:lang w:eastAsia="ru-RU"/>
        </w:rPr>
        <w:t>Цель занятия</w:t>
      </w:r>
      <w:r w:rsidRPr="00B04CBF">
        <w:rPr>
          <w:rFonts w:eastAsia="Times New Roman"/>
          <w:szCs w:val="28"/>
          <w:lang w:eastAsia="ru-RU"/>
        </w:rPr>
        <w:t>: закрепление полученных знаний о методах государс</w:t>
      </w:r>
      <w:r w:rsidRPr="00B04CBF">
        <w:rPr>
          <w:rFonts w:eastAsia="Times New Roman"/>
          <w:szCs w:val="28"/>
          <w:lang w:eastAsia="ru-RU"/>
        </w:rPr>
        <w:t>т</w:t>
      </w:r>
      <w:r w:rsidRPr="00B04CBF">
        <w:rPr>
          <w:rFonts w:eastAsia="Times New Roman"/>
          <w:szCs w:val="28"/>
          <w:lang w:eastAsia="ru-RU"/>
        </w:rPr>
        <w:t>венного управления, включая меры административного принуждения.</w:t>
      </w:r>
    </w:p>
    <w:p w:rsidR="00B04CBF" w:rsidRPr="00B04CBF" w:rsidRDefault="00B04CBF" w:rsidP="00DF1201">
      <w:pPr>
        <w:spacing w:line="240" w:lineRule="auto"/>
        <w:rPr>
          <w:rFonts w:eastAsia="Times New Roman"/>
          <w:szCs w:val="28"/>
          <w:u w:val="single"/>
          <w:lang w:eastAsia="ru-RU"/>
        </w:rPr>
      </w:pPr>
      <w:r w:rsidRPr="00B04CBF">
        <w:rPr>
          <w:rFonts w:eastAsia="Times New Roman"/>
          <w:szCs w:val="28"/>
          <w:u w:val="single"/>
          <w:lang w:eastAsia="ru-RU"/>
        </w:rPr>
        <w:t>Задачи занятия:</w:t>
      </w:r>
    </w:p>
    <w:p w:rsidR="00B04CBF" w:rsidRPr="00B04CBF" w:rsidRDefault="00B04CBF" w:rsidP="00DF1201">
      <w:pPr>
        <w:spacing w:line="240" w:lineRule="auto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- формирование представления о методах государственного управл</w:t>
      </w:r>
      <w:r w:rsidRPr="00B04CBF">
        <w:rPr>
          <w:rFonts w:eastAsia="Times New Roman"/>
          <w:szCs w:val="28"/>
          <w:lang w:eastAsia="ru-RU"/>
        </w:rPr>
        <w:t>е</w:t>
      </w:r>
      <w:r w:rsidRPr="00B04CBF">
        <w:rPr>
          <w:rFonts w:eastAsia="Times New Roman"/>
          <w:szCs w:val="28"/>
          <w:lang w:eastAsia="ru-RU"/>
        </w:rPr>
        <w:t>ния.</w:t>
      </w:r>
    </w:p>
    <w:p w:rsidR="00B04CBF" w:rsidRPr="00B04CBF" w:rsidRDefault="00B04CBF" w:rsidP="00DF1201">
      <w:pPr>
        <w:spacing w:line="240" w:lineRule="auto"/>
        <w:rPr>
          <w:rFonts w:eastAsia="Times New Roman"/>
          <w:b/>
          <w:bCs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 xml:space="preserve">- формирование практических умений и навыков </w:t>
      </w:r>
      <w:proofErr w:type="gramStart"/>
      <w:r w:rsidRPr="00B04CBF">
        <w:rPr>
          <w:rFonts w:eastAsia="Times New Roman"/>
          <w:szCs w:val="28"/>
          <w:lang w:eastAsia="ru-RU"/>
        </w:rPr>
        <w:t>применения</w:t>
      </w:r>
      <w:proofErr w:type="gramEnd"/>
      <w:r w:rsidRPr="00B04CBF">
        <w:rPr>
          <w:rFonts w:eastAsia="Times New Roman"/>
          <w:szCs w:val="28"/>
          <w:lang w:eastAsia="ru-RU"/>
        </w:rPr>
        <w:t xml:space="preserve"> отдел</w:t>
      </w:r>
      <w:r w:rsidRPr="00B04CBF">
        <w:rPr>
          <w:rFonts w:eastAsia="Times New Roman"/>
          <w:szCs w:val="28"/>
          <w:lang w:eastAsia="ru-RU"/>
        </w:rPr>
        <w:t>ь</w:t>
      </w:r>
      <w:r w:rsidRPr="00B04CBF">
        <w:rPr>
          <w:rFonts w:eastAsia="Times New Roman"/>
          <w:szCs w:val="28"/>
          <w:lang w:eastAsia="ru-RU"/>
        </w:rPr>
        <w:t>ных мер административного принуждения.</w:t>
      </w:r>
    </w:p>
    <w:p w:rsidR="00B04CBF" w:rsidRPr="00B04CBF" w:rsidRDefault="00B04CBF" w:rsidP="00DF1201">
      <w:pPr>
        <w:spacing w:line="240" w:lineRule="auto"/>
        <w:rPr>
          <w:rFonts w:eastAsia="Times New Roman"/>
          <w:szCs w:val="20"/>
          <w:u w:val="single"/>
          <w:lang w:eastAsia="ru-RU"/>
        </w:rPr>
      </w:pPr>
    </w:p>
    <w:p w:rsidR="00DF1201" w:rsidRPr="00DF1201" w:rsidRDefault="00DF1201" w:rsidP="00DF1201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DF1201">
        <w:rPr>
          <w:b/>
          <w:szCs w:val="28"/>
        </w:rPr>
        <w:t>1.3. Учебные вопросы и практические задания.</w:t>
      </w:r>
    </w:p>
    <w:p w:rsidR="00B04CBF" w:rsidRPr="00B04CBF" w:rsidRDefault="00B04CBF" w:rsidP="00DF1201">
      <w:pPr>
        <w:numPr>
          <w:ilvl w:val="0"/>
          <w:numId w:val="10"/>
        </w:numPr>
        <w:tabs>
          <w:tab w:val="clear" w:pos="1864"/>
          <w:tab w:val="num" w:pos="993"/>
        </w:tabs>
        <w:spacing w:line="240" w:lineRule="auto"/>
        <w:ind w:left="0" w:firstLine="709"/>
        <w:rPr>
          <w:rFonts w:eastAsia="Times New Roman"/>
          <w:szCs w:val="28"/>
          <w:u w:val="single"/>
          <w:lang w:eastAsia="ru-RU"/>
        </w:rPr>
      </w:pPr>
      <w:r w:rsidRPr="00B04CBF">
        <w:rPr>
          <w:rFonts w:eastAsia="Times New Roman"/>
          <w:szCs w:val="28"/>
          <w:lang w:eastAsia="ru-RU"/>
        </w:rPr>
        <w:t>Понятие, основные черты и виды методов государственного упра</w:t>
      </w:r>
      <w:r w:rsidRPr="00B04CBF">
        <w:rPr>
          <w:rFonts w:eastAsia="Times New Roman"/>
          <w:szCs w:val="28"/>
          <w:lang w:eastAsia="ru-RU"/>
        </w:rPr>
        <w:t>в</w:t>
      </w:r>
      <w:r w:rsidRPr="00B04CBF">
        <w:rPr>
          <w:rFonts w:eastAsia="Times New Roman"/>
          <w:szCs w:val="28"/>
          <w:lang w:eastAsia="ru-RU"/>
        </w:rPr>
        <w:t>ления.</w:t>
      </w:r>
    </w:p>
    <w:p w:rsidR="00B04CBF" w:rsidRPr="00B04CBF" w:rsidRDefault="00B04CBF" w:rsidP="00DF1201">
      <w:pPr>
        <w:numPr>
          <w:ilvl w:val="0"/>
          <w:numId w:val="10"/>
        </w:numPr>
        <w:tabs>
          <w:tab w:val="clear" w:pos="1864"/>
          <w:tab w:val="num" w:pos="993"/>
        </w:tabs>
        <w:spacing w:line="240" w:lineRule="auto"/>
        <w:ind w:left="0" w:firstLine="709"/>
        <w:rPr>
          <w:rFonts w:eastAsia="Times New Roman"/>
          <w:szCs w:val="28"/>
          <w:u w:val="single"/>
          <w:lang w:eastAsia="ru-RU"/>
        </w:rPr>
      </w:pPr>
      <w:r w:rsidRPr="00B04CBF">
        <w:rPr>
          <w:rFonts w:eastAsia="Times New Roman"/>
          <w:szCs w:val="28"/>
          <w:lang w:eastAsia="ru-RU"/>
        </w:rPr>
        <w:t>Методы прямого (административного) и косвенного воздействия: особенности, виды.</w:t>
      </w:r>
    </w:p>
    <w:p w:rsidR="00B04CBF" w:rsidRPr="00B04CBF" w:rsidRDefault="00B04CBF" w:rsidP="00DF1201">
      <w:pPr>
        <w:numPr>
          <w:ilvl w:val="0"/>
          <w:numId w:val="10"/>
        </w:numPr>
        <w:tabs>
          <w:tab w:val="clear" w:pos="1864"/>
          <w:tab w:val="num" w:pos="993"/>
        </w:tabs>
        <w:spacing w:line="240" w:lineRule="auto"/>
        <w:ind w:left="0" w:firstLine="709"/>
        <w:rPr>
          <w:rFonts w:eastAsia="Times New Roman"/>
          <w:szCs w:val="28"/>
          <w:u w:val="single"/>
          <w:lang w:eastAsia="ru-RU"/>
        </w:rPr>
      </w:pPr>
      <w:r w:rsidRPr="00B04CBF">
        <w:rPr>
          <w:rFonts w:eastAsia="Times New Roman"/>
          <w:szCs w:val="28"/>
          <w:lang w:eastAsia="ru-RU"/>
        </w:rPr>
        <w:t>Убеждение и поощрение как методы государственного управления.</w:t>
      </w:r>
    </w:p>
    <w:p w:rsidR="00B04CBF" w:rsidRPr="00B04CBF" w:rsidRDefault="00B04CBF" w:rsidP="00DF1201">
      <w:pPr>
        <w:numPr>
          <w:ilvl w:val="0"/>
          <w:numId w:val="10"/>
        </w:numPr>
        <w:tabs>
          <w:tab w:val="clear" w:pos="1864"/>
          <w:tab w:val="num" w:pos="993"/>
        </w:tabs>
        <w:spacing w:line="240" w:lineRule="auto"/>
        <w:ind w:left="0" w:firstLine="709"/>
        <w:rPr>
          <w:rFonts w:eastAsia="Times New Roman"/>
          <w:szCs w:val="28"/>
          <w:u w:val="single"/>
          <w:lang w:eastAsia="ru-RU"/>
        </w:rPr>
      </w:pPr>
      <w:r w:rsidRPr="00B04CBF">
        <w:rPr>
          <w:rFonts w:eastAsia="Times New Roman"/>
          <w:szCs w:val="28"/>
          <w:lang w:eastAsia="ru-RU"/>
        </w:rPr>
        <w:t>Принуждение как метод государственного управления.</w:t>
      </w:r>
    </w:p>
    <w:p w:rsidR="00B04CBF" w:rsidRPr="00B04CBF" w:rsidRDefault="00B04CBF" w:rsidP="00DF1201">
      <w:pPr>
        <w:spacing w:line="240" w:lineRule="auto"/>
        <w:rPr>
          <w:rFonts w:eastAsia="Times New Roman"/>
          <w:b/>
          <w:bCs/>
          <w:szCs w:val="28"/>
          <w:lang w:eastAsia="ru-RU"/>
        </w:rPr>
      </w:pPr>
    </w:p>
    <w:p w:rsidR="00B04CBF" w:rsidRPr="00B04CBF" w:rsidRDefault="00B04CBF" w:rsidP="00DF1201">
      <w:pPr>
        <w:spacing w:line="240" w:lineRule="auto"/>
        <w:rPr>
          <w:rFonts w:eastAsia="Times New Roman"/>
          <w:bCs/>
          <w:iCs/>
          <w:szCs w:val="28"/>
          <w:u w:val="single"/>
          <w:lang w:eastAsia="ru-RU"/>
        </w:rPr>
      </w:pPr>
      <w:r w:rsidRPr="00B04CBF">
        <w:rPr>
          <w:rFonts w:eastAsia="Times New Roman"/>
          <w:bCs/>
          <w:iCs/>
          <w:szCs w:val="28"/>
          <w:u w:val="single"/>
          <w:lang w:eastAsia="ru-RU"/>
        </w:rPr>
        <w:t>Задание 1.</w:t>
      </w:r>
    </w:p>
    <w:p w:rsidR="00B04CBF" w:rsidRPr="00B04CBF" w:rsidRDefault="00B04CBF" w:rsidP="00DF1201">
      <w:pPr>
        <w:spacing w:line="240" w:lineRule="auto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 xml:space="preserve">Укажите, какие из перечисленных мер относятся к </w:t>
      </w:r>
      <w:r w:rsidRPr="00B04CBF">
        <w:rPr>
          <w:rFonts w:eastAsia="Times New Roman"/>
          <w:b/>
          <w:szCs w:val="28"/>
          <w:lang w:eastAsia="ru-RU"/>
        </w:rPr>
        <w:t>административно-предупредительным</w:t>
      </w:r>
      <w:r w:rsidRPr="00B04CBF">
        <w:rPr>
          <w:rFonts w:eastAsia="Times New Roman"/>
          <w:szCs w:val="28"/>
          <w:lang w:eastAsia="ru-RU"/>
        </w:rPr>
        <w:t xml:space="preserve"> мерам, а также основания их применения.</w:t>
      </w:r>
    </w:p>
    <w:p w:rsidR="00B04CBF" w:rsidRPr="00B04CBF" w:rsidRDefault="00B04CBF" w:rsidP="00DF1201">
      <w:pPr>
        <w:numPr>
          <w:ilvl w:val="0"/>
          <w:numId w:val="18"/>
        </w:numPr>
        <w:spacing w:line="240" w:lineRule="auto"/>
        <w:ind w:left="0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административное задержание;</w:t>
      </w:r>
    </w:p>
    <w:p w:rsidR="00B04CBF" w:rsidRPr="00B04CBF" w:rsidRDefault="00B04CBF" w:rsidP="00DF1201">
      <w:pPr>
        <w:numPr>
          <w:ilvl w:val="0"/>
          <w:numId w:val="18"/>
        </w:numPr>
        <w:spacing w:line="240" w:lineRule="auto"/>
        <w:ind w:left="0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карантин;</w:t>
      </w:r>
    </w:p>
    <w:p w:rsidR="00B04CBF" w:rsidRPr="00B04CBF" w:rsidRDefault="00B04CBF" w:rsidP="00DF1201">
      <w:pPr>
        <w:numPr>
          <w:ilvl w:val="0"/>
          <w:numId w:val="18"/>
        </w:numPr>
        <w:spacing w:line="240" w:lineRule="auto"/>
        <w:ind w:left="0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принудительное лечение;</w:t>
      </w:r>
    </w:p>
    <w:p w:rsidR="00B04CBF" w:rsidRPr="00B04CBF" w:rsidRDefault="00B04CBF" w:rsidP="00DF1201">
      <w:pPr>
        <w:numPr>
          <w:ilvl w:val="0"/>
          <w:numId w:val="18"/>
        </w:numPr>
        <w:spacing w:line="240" w:lineRule="auto"/>
        <w:ind w:left="0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таможенный досмотр;</w:t>
      </w:r>
    </w:p>
    <w:p w:rsidR="00B04CBF" w:rsidRPr="00B04CBF" w:rsidRDefault="00B04CBF" w:rsidP="00DF1201">
      <w:pPr>
        <w:numPr>
          <w:ilvl w:val="0"/>
          <w:numId w:val="18"/>
        </w:numPr>
        <w:spacing w:line="240" w:lineRule="auto"/>
        <w:ind w:left="0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прекращение кредитования.</w:t>
      </w:r>
    </w:p>
    <w:p w:rsidR="00B04CBF" w:rsidRPr="00B04CBF" w:rsidRDefault="00B04CBF" w:rsidP="00DF1201">
      <w:pPr>
        <w:numPr>
          <w:ilvl w:val="0"/>
          <w:numId w:val="18"/>
        </w:numPr>
        <w:spacing w:line="240" w:lineRule="auto"/>
        <w:ind w:left="0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изъятие огнестрельного оружия у лиц, совершающих администр</w:t>
      </w:r>
      <w:r w:rsidRPr="00B04CBF">
        <w:rPr>
          <w:rFonts w:eastAsia="Times New Roman"/>
          <w:szCs w:val="28"/>
          <w:lang w:eastAsia="ru-RU"/>
        </w:rPr>
        <w:t>а</w:t>
      </w:r>
      <w:r w:rsidRPr="00B04CBF">
        <w:rPr>
          <w:rFonts w:eastAsia="Times New Roman"/>
          <w:szCs w:val="28"/>
          <w:lang w:eastAsia="ru-RU"/>
        </w:rPr>
        <w:t>тивное правонарушение против общественного порядка;</w:t>
      </w:r>
    </w:p>
    <w:p w:rsidR="00B04CBF" w:rsidRPr="00B04CBF" w:rsidRDefault="00B04CBF" w:rsidP="00DF1201">
      <w:pPr>
        <w:numPr>
          <w:ilvl w:val="0"/>
          <w:numId w:val="18"/>
        </w:numPr>
        <w:spacing w:line="240" w:lineRule="auto"/>
        <w:ind w:left="0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снос самовольно возведенных строений;</w:t>
      </w:r>
    </w:p>
    <w:p w:rsidR="00B04CBF" w:rsidRPr="00B04CBF" w:rsidRDefault="00B04CBF" w:rsidP="00DF1201">
      <w:pPr>
        <w:numPr>
          <w:ilvl w:val="0"/>
          <w:numId w:val="18"/>
        </w:numPr>
        <w:spacing w:line="240" w:lineRule="auto"/>
        <w:ind w:left="0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прекращение (ограничение) движения транспорта;</w:t>
      </w:r>
    </w:p>
    <w:p w:rsidR="00B04CBF" w:rsidRPr="00B04CBF" w:rsidRDefault="00B04CBF" w:rsidP="00DF1201">
      <w:pPr>
        <w:numPr>
          <w:ilvl w:val="0"/>
          <w:numId w:val="18"/>
        </w:numPr>
        <w:spacing w:line="240" w:lineRule="auto"/>
        <w:ind w:left="0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реквизиция;</w:t>
      </w:r>
    </w:p>
    <w:p w:rsidR="00B04CBF" w:rsidRPr="00B04CBF" w:rsidRDefault="00B04CBF" w:rsidP="00DF1201">
      <w:pPr>
        <w:numPr>
          <w:ilvl w:val="0"/>
          <w:numId w:val="18"/>
        </w:numPr>
        <w:spacing w:line="240" w:lineRule="auto"/>
        <w:ind w:left="0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досмотр ручной клади пассажиров гражданских воздушных судов.</w:t>
      </w:r>
    </w:p>
    <w:p w:rsidR="00B04CBF" w:rsidRPr="00B04CBF" w:rsidRDefault="00B04CBF" w:rsidP="00DF1201">
      <w:pPr>
        <w:spacing w:line="240" w:lineRule="auto"/>
        <w:rPr>
          <w:rFonts w:eastAsia="Times New Roman"/>
          <w:szCs w:val="28"/>
          <w:lang w:eastAsia="ru-RU"/>
        </w:rPr>
      </w:pPr>
    </w:p>
    <w:p w:rsidR="00B04CBF" w:rsidRPr="00B04CBF" w:rsidRDefault="00B04CBF" w:rsidP="00DF1201">
      <w:pPr>
        <w:spacing w:line="240" w:lineRule="auto"/>
        <w:rPr>
          <w:rFonts w:eastAsia="Times New Roman"/>
          <w:iCs/>
          <w:szCs w:val="28"/>
          <w:u w:val="single"/>
          <w:lang w:eastAsia="ru-RU"/>
        </w:rPr>
      </w:pPr>
      <w:r w:rsidRPr="00B04CBF">
        <w:rPr>
          <w:rFonts w:eastAsia="Times New Roman"/>
          <w:iCs/>
          <w:szCs w:val="28"/>
          <w:u w:val="single"/>
          <w:lang w:eastAsia="ru-RU"/>
        </w:rPr>
        <w:t>Задание 2.</w:t>
      </w:r>
    </w:p>
    <w:p w:rsidR="00B04CBF" w:rsidRPr="00B04CBF" w:rsidRDefault="00B04CBF" w:rsidP="00DF1201">
      <w:pPr>
        <w:spacing w:line="240" w:lineRule="auto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 xml:space="preserve">Укажите, какие из перечисленных мер относятся к мерам </w:t>
      </w:r>
      <w:r w:rsidRPr="00B04CBF">
        <w:rPr>
          <w:rFonts w:eastAsia="Times New Roman"/>
          <w:b/>
          <w:szCs w:val="28"/>
          <w:lang w:eastAsia="ru-RU"/>
        </w:rPr>
        <w:t>администр</w:t>
      </w:r>
      <w:r w:rsidRPr="00B04CBF">
        <w:rPr>
          <w:rFonts w:eastAsia="Times New Roman"/>
          <w:b/>
          <w:szCs w:val="28"/>
          <w:lang w:eastAsia="ru-RU"/>
        </w:rPr>
        <w:t>а</w:t>
      </w:r>
      <w:r w:rsidRPr="00B04CBF">
        <w:rPr>
          <w:rFonts w:eastAsia="Times New Roman"/>
          <w:b/>
          <w:szCs w:val="28"/>
          <w:lang w:eastAsia="ru-RU"/>
        </w:rPr>
        <w:t>тивного</w:t>
      </w:r>
      <w:r w:rsidR="00DF1201" w:rsidRPr="00DF1201">
        <w:rPr>
          <w:rFonts w:eastAsia="Times New Roman"/>
          <w:b/>
          <w:szCs w:val="28"/>
          <w:lang w:eastAsia="ru-RU"/>
        </w:rPr>
        <w:t xml:space="preserve"> </w:t>
      </w:r>
      <w:r w:rsidRPr="00B04CBF">
        <w:rPr>
          <w:rFonts w:eastAsia="Times New Roman"/>
          <w:b/>
          <w:szCs w:val="28"/>
          <w:lang w:eastAsia="ru-RU"/>
        </w:rPr>
        <w:t>пресечения</w:t>
      </w:r>
      <w:r w:rsidRPr="00B04CBF">
        <w:rPr>
          <w:rFonts w:eastAsia="Times New Roman"/>
          <w:szCs w:val="28"/>
          <w:lang w:eastAsia="ru-RU"/>
        </w:rPr>
        <w:t>, а также назовите основания их применения.</w:t>
      </w:r>
    </w:p>
    <w:p w:rsidR="00B04CBF" w:rsidRPr="00B04CBF" w:rsidRDefault="00B04CBF" w:rsidP="00DF1201">
      <w:pPr>
        <w:numPr>
          <w:ilvl w:val="0"/>
          <w:numId w:val="19"/>
        </w:num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закрытие пункта перехода государственной границы;</w:t>
      </w:r>
    </w:p>
    <w:p w:rsidR="00B04CBF" w:rsidRPr="00B04CBF" w:rsidRDefault="00B04CBF" w:rsidP="00DF1201">
      <w:pPr>
        <w:numPr>
          <w:ilvl w:val="0"/>
          <w:numId w:val="19"/>
        </w:num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выселение физического лица в административном порядке;</w:t>
      </w:r>
    </w:p>
    <w:p w:rsidR="00B04CBF" w:rsidRPr="00B04CBF" w:rsidRDefault="00B04CBF" w:rsidP="00DF1201">
      <w:pPr>
        <w:numPr>
          <w:ilvl w:val="0"/>
          <w:numId w:val="19"/>
        </w:numPr>
        <w:tabs>
          <w:tab w:val="center" w:pos="4677"/>
          <w:tab w:val="right" w:pos="9355"/>
        </w:tabs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принудительный медицинский осмотр;</w:t>
      </w:r>
    </w:p>
    <w:p w:rsidR="00B04CBF" w:rsidRPr="00B04CBF" w:rsidRDefault="00B04CBF" w:rsidP="00DF1201">
      <w:pPr>
        <w:numPr>
          <w:ilvl w:val="0"/>
          <w:numId w:val="19"/>
        </w:num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lastRenderedPageBreak/>
        <w:t>запрещение эксплуатации магазина ввиду антисанитарного состо</w:t>
      </w:r>
      <w:r w:rsidRPr="00B04CBF">
        <w:rPr>
          <w:rFonts w:eastAsia="Times New Roman"/>
          <w:szCs w:val="28"/>
          <w:lang w:eastAsia="ru-RU"/>
        </w:rPr>
        <w:t>я</w:t>
      </w:r>
      <w:r w:rsidRPr="00B04CBF">
        <w:rPr>
          <w:rFonts w:eastAsia="Times New Roman"/>
          <w:szCs w:val="28"/>
          <w:lang w:eastAsia="ru-RU"/>
        </w:rPr>
        <w:t>ния;</w:t>
      </w:r>
    </w:p>
    <w:p w:rsidR="00B04CBF" w:rsidRPr="00B04CBF" w:rsidRDefault="00B04CBF" w:rsidP="00DF1201">
      <w:pPr>
        <w:numPr>
          <w:ilvl w:val="0"/>
          <w:numId w:val="19"/>
        </w:num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сокращение бюджетного финансирования.</w:t>
      </w:r>
    </w:p>
    <w:p w:rsidR="00B04CBF" w:rsidRPr="00B04CBF" w:rsidRDefault="00B04CBF" w:rsidP="00DF1201">
      <w:pPr>
        <w:numPr>
          <w:ilvl w:val="0"/>
          <w:numId w:val="19"/>
        </w:num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временный запрет деятельности юридического лица;</w:t>
      </w:r>
    </w:p>
    <w:p w:rsidR="00B04CBF" w:rsidRPr="00B04CBF" w:rsidRDefault="00B04CBF" w:rsidP="00DF1201">
      <w:pPr>
        <w:numPr>
          <w:ilvl w:val="0"/>
          <w:numId w:val="19"/>
        </w:num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применение боевых приемов борьбы;</w:t>
      </w:r>
    </w:p>
    <w:p w:rsidR="00B04CBF" w:rsidRPr="00B04CBF" w:rsidRDefault="00B04CBF" w:rsidP="00DF1201">
      <w:pPr>
        <w:numPr>
          <w:ilvl w:val="0"/>
          <w:numId w:val="19"/>
        </w:num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личный досмотр пассажиров гражданских воздушных судов;</w:t>
      </w:r>
    </w:p>
    <w:p w:rsidR="00B04CBF" w:rsidRPr="00B04CBF" w:rsidRDefault="00B04CBF" w:rsidP="00DF1201">
      <w:pPr>
        <w:numPr>
          <w:ilvl w:val="0"/>
          <w:numId w:val="19"/>
        </w:num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приостановление эксплуатации неисправного транспорта;</w:t>
      </w:r>
    </w:p>
    <w:p w:rsidR="00B04CBF" w:rsidRPr="00B04CBF" w:rsidRDefault="00B04CBF" w:rsidP="00DF1201">
      <w:pPr>
        <w:numPr>
          <w:ilvl w:val="0"/>
          <w:numId w:val="19"/>
        </w:num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проверка документов.</w:t>
      </w:r>
    </w:p>
    <w:p w:rsidR="00B04CBF" w:rsidRPr="00B04CBF" w:rsidRDefault="00B04CBF" w:rsidP="00DF1201">
      <w:pPr>
        <w:spacing w:line="240" w:lineRule="auto"/>
        <w:rPr>
          <w:rFonts w:eastAsia="Times New Roman"/>
          <w:szCs w:val="28"/>
          <w:lang w:eastAsia="ru-RU"/>
        </w:rPr>
      </w:pPr>
    </w:p>
    <w:p w:rsidR="00B04CBF" w:rsidRPr="00B04CBF" w:rsidRDefault="00B04CBF" w:rsidP="00DF1201">
      <w:pPr>
        <w:spacing w:line="240" w:lineRule="auto"/>
        <w:rPr>
          <w:rFonts w:eastAsia="Times New Roman"/>
          <w:iCs/>
          <w:szCs w:val="28"/>
          <w:u w:val="single"/>
          <w:lang w:eastAsia="ru-RU"/>
        </w:rPr>
      </w:pPr>
      <w:r w:rsidRPr="00B04CBF">
        <w:rPr>
          <w:rFonts w:eastAsia="Times New Roman"/>
          <w:iCs/>
          <w:szCs w:val="28"/>
          <w:u w:val="single"/>
          <w:lang w:eastAsia="ru-RU"/>
        </w:rPr>
        <w:t>Задание 3.</w:t>
      </w:r>
    </w:p>
    <w:p w:rsidR="00B04CBF" w:rsidRPr="00B04CBF" w:rsidRDefault="00B04CBF" w:rsidP="00DF1201">
      <w:pPr>
        <w:spacing w:line="240" w:lineRule="auto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Какие из перечисленных мер административного принуждения имеют право применять органы Федерального казначейства в случае нарушения субъектами бюджетного законодательства:</w:t>
      </w:r>
    </w:p>
    <w:p w:rsidR="00B04CBF" w:rsidRPr="00B04CBF" w:rsidRDefault="00B04CBF" w:rsidP="00DF1201">
      <w:pPr>
        <w:numPr>
          <w:ilvl w:val="0"/>
          <w:numId w:val="20"/>
        </w:num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предупреждение о ненадлежащем исполнении бюджетного проце</w:t>
      </w:r>
      <w:r w:rsidRPr="00B04CBF">
        <w:rPr>
          <w:rFonts w:eastAsia="Times New Roman"/>
          <w:szCs w:val="28"/>
          <w:lang w:eastAsia="ru-RU"/>
        </w:rPr>
        <w:t>с</w:t>
      </w:r>
      <w:r w:rsidRPr="00B04CBF">
        <w:rPr>
          <w:rFonts w:eastAsia="Times New Roman"/>
          <w:szCs w:val="28"/>
          <w:lang w:eastAsia="ru-RU"/>
        </w:rPr>
        <w:t>са;</w:t>
      </w:r>
    </w:p>
    <w:p w:rsidR="00B04CBF" w:rsidRPr="00B04CBF" w:rsidRDefault="00B04CBF" w:rsidP="00DF1201">
      <w:pPr>
        <w:numPr>
          <w:ilvl w:val="0"/>
          <w:numId w:val="20"/>
        </w:num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блокирование расходов;</w:t>
      </w:r>
    </w:p>
    <w:p w:rsidR="00B04CBF" w:rsidRPr="00B04CBF" w:rsidRDefault="00B04CBF" w:rsidP="00DF1201">
      <w:pPr>
        <w:numPr>
          <w:ilvl w:val="0"/>
          <w:numId w:val="20"/>
        </w:num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аннулирование лицензии;</w:t>
      </w:r>
    </w:p>
    <w:p w:rsidR="00B04CBF" w:rsidRPr="00B04CBF" w:rsidRDefault="00B04CBF" w:rsidP="00DF1201">
      <w:pPr>
        <w:numPr>
          <w:ilvl w:val="0"/>
          <w:numId w:val="20"/>
        </w:num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изъятие бюджетных средств;</w:t>
      </w:r>
    </w:p>
    <w:p w:rsidR="00B04CBF" w:rsidRPr="00B04CBF" w:rsidRDefault="00B04CBF" w:rsidP="00DF1201">
      <w:pPr>
        <w:numPr>
          <w:ilvl w:val="0"/>
          <w:numId w:val="20"/>
        </w:num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дисквалификация;</w:t>
      </w:r>
    </w:p>
    <w:p w:rsidR="00B04CBF" w:rsidRPr="00B04CBF" w:rsidRDefault="00B04CBF" w:rsidP="00DF1201">
      <w:pPr>
        <w:numPr>
          <w:ilvl w:val="0"/>
          <w:numId w:val="20"/>
        </w:num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приостановление операций по счетам в кредитных организациях;</w:t>
      </w:r>
    </w:p>
    <w:p w:rsidR="00B04CBF" w:rsidRPr="00B04CBF" w:rsidRDefault="00B04CBF" w:rsidP="00DF1201">
      <w:pPr>
        <w:numPr>
          <w:ilvl w:val="0"/>
          <w:numId w:val="20"/>
        </w:num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наложение штрафа;</w:t>
      </w:r>
    </w:p>
    <w:p w:rsidR="00B04CBF" w:rsidRPr="00B04CBF" w:rsidRDefault="00B04CBF" w:rsidP="00DF1201">
      <w:pPr>
        <w:numPr>
          <w:ilvl w:val="0"/>
          <w:numId w:val="20"/>
        </w:num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начисление пени.</w:t>
      </w:r>
    </w:p>
    <w:p w:rsidR="00B04CBF" w:rsidRPr="00B04CBF" w:rsidRDefault="00B04CBF" w:rsidP="00DF1201">
      <w:pPr>
        <w:spacing w:line="240" w:lineRule="auto"/>
        <w:rPr>
          <w:rFonts w:eastAsia="Times New Roman"/>
          <w:szCs w:val="28"/>
          <w:lang w:eastAsia="ru-RU"/>
        </w:rPr>
      </w:pPr>
    </w:p>
    <w:p w:rsidR="00B04CBF" w:rsidRPr="00B04CBF" w:rsidRDefault="00B04CBF" w:rsidP="00DF1201">
      <w:pPr>
        <w:spacing w:line="240" w:lineRule="auto"/>
        <w:rPr>
          <w:rFonts w:eastAsia="Times New Roman"/>
          <w:iCs/>
          <w:szCs w:val="28"/>
          <w:u w:val="single"/>
          <w:lang w:eastAsia="ru-RU"/>
        </w:rPr>
      </w:pPr>
      <w:r w:rsidRPr="00B04CBF">
        <w:rPr>
          <w:rFonts w:eastAsia="Times New Roman"/>
          <w:iCs/>
          <w:szCs w:val="28"/>
          <w:u w:val="single"/>
          <w:lang w:eastAsia="ru-RU"/>
        </w:rPr>
        <w:t>Задача 1.</w:t>
      </w:r>
    </w:p>
    <w:p w:rsidR="00B04CBF" w:rsidRPr="00B04CBF" w:rsidRDefault="00B04CBF" w:rsidP="00DF1201">
      <w:pPr>
        <w:spacing w:line="240" w:lineRule="auto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На экзамене по административному праву России курсант Кабачков пытался доказать отсутствие в системе административного принуждения а</w:t>
      </w:r>
      <w:r w:rsidRPr="00B04CBF">
        <w:rPr>
          <w:rFonts w:eastAsia="Times New Roman"/>
          <w:szCs w:val="28"/>
          <w:lang w:eastAsia="ru-RU"/>
        </w:rPr>
        <w:t>д</w:t>
      </w:r>
      <w:r w:rsidRPr="00B04CBF">
        <w:rPr>
          <w:rFonts w:eastAsia="Times New Roman"/>
          <w:szCs w:val="28"/>
          <w:lang w:eastAsia="ru-RU"/>
        </w:rPr>
        <w:t xml:space="preserve">министративно-предупредительных мер. Главным его аргументом являлось то, что меры административного принуждения применяются в отношении лица, совершившего или совершающего административное правонарушение. Если же меры применяются не в связи с реальным правонарушением, то </w:t>
      </w:r>
      <w:proofErr w:type="gramStart"/>
      <w:r w:rsidRPr="00B04CBF">
        <w:rPr>
          <w:rFonts w:eastAsia="Times New Roman"/>
          <w:szCs w:val="28"/>
          <w:lang w:eastAsia="ru-RU"/>
        </w:rPr>
        <w:t>к</w:t>
      </w:r>
      <w:proofErr w:type="gramEnd"/>
      <w:r w:rsidRPr="00B04CBF">
        <w:rPr>
          <w:rFonts w:eastAsia="Times New Roman"/>
          <w:szCs w:val="28"/>
          <w:lang w:eastAsia="ru-RU"/>
        </w:rPr>
        <w:t xml:space="preserve"> принудительным их относить нельзя.</w:t>
      </w:r>
    </w:p>
    <w:p w:rsidR="00B04CBF" w:rsidRPr="00B04CBF" w:rsidRDefault="00B04CBF" w:rsidP="00DF1201">
      <w:pPr>
        <w:spacing w:line="240" w:lineRule="auto"/>
        <w:rPr>
          <w:rFonts w:eastAsia="Times New Roman"/>
          <w:i/>
          <w:szCs w:val="28"/>
          <w:lang w:eastAsia="ru-RU"/>
        </w:rPr>
      </w:pPr>
      <w:r w:rsidRPr="00B04CBF">
        <w:rPr>
          <w:rFonts w:eastAsia="Times New Roman"/>
          <w:i/>
          <w:szCs w:val="28"/>
          <w:lang w:eastAsia="ru-RU"/>
        </w:rPr>
        <w:t xml:space="preserve">Проанализируйте ответ курсанта </w:t>
      </w:r>
      <w:proofErr w:type="spellStart"/>
      <w:r w:rsidRPr="00B04CBF">
        <w:rPr>
          <w:rFonts w:eastAsia="Times New Roman"/>
          <w:i/>
          <w:szCs w:val="28"/>
          <w:lang w:eastAsia="ru-RU"/>
        </w:rPr>
        <w:t>Кабачкова</w:t>
      </w:r>
      <w:proofErr w:type="spellEnd"/>
      <w:r w:rsidRPr="00B04CBF">
        <w:rPr>
          <w:rFonts w:eastAsia="Times New Roman"/>
          <w:i/>
          <w:szCs w:val="28"/>
          <w:lang w:eastAsia="ru-RU"/>
        </w:rPr>
        <w:t>.</w:t>
      </w:r>
    </w:p>
    <w:p w:rsidR="00B04CBF" w:rsidRPr="00B04CBF" w:rsidRDefault="00B04CBF" w:rsidP="00DF1201">
      <w:pPr>
        <w:spacing w:line="240" w:lineRule="auto"/>
        <w:rPr>
          <w:rFonts w:eastAsia="Times New Roman"/>
          <w:i/>
          <w:szCs w:val="28"/>
          <w:lang w:eastAsia="ru-RU"/>
        </w:rPr>
      </w:pPr>
    </w:p>
    <w:p w:rsidR="00B04CBF" w:rsidRPr="00B04CBF" w:rsidRDefault="00B04CBF" w:rsidP="00DF1201">
      <w:pPr>
        <w:spacing w:line="240" w:lineRule="auto"/>
        <w:rPr>
          <w:rFonts w:eastAsia="Times New Roman"/>
          <w:iCs/>
          <w:szCs w:val="28"/>
          <w:u w:val="single"/>
          <w:lang w:eastAsia="ru-RU"/>
        </w:rPr>
      </w:pPr>
      <w:r w:rsidRPr="00B04CBF">
        <w:rPr>
          <w:rFonts w:eastAsia="Times New Roman"/>
          <w:iCs/>
          <w:szCs w:val="28"/>
          <w:u w:val="single"/>
          <w:lang w:eastAsia="ru-RU"/>
        </w:rPr>
        <w:t>Задача 2.</w:t>
      </w:r>
    </w:p>
    <w:p w:rsidR="00B04CBF" w:rsidRPr="00B04CBF" w:rsidRDefault="00B04CBF" w:rsidP="00DF1201">
      <w:pPr>
        <w:spacing w:line="240" w:lineRule="auto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Районная администрация своим постановлением обязала паспортную службу территориального органа МВД России на районном уровне при о</w:t>
      </w:r>
      <w:r w:rsidRPr="00B04CBF">
        <w:rPr>
          <w:rFonts w:eastAsia="Times New Roman"/>
          <w:szCs w:val="28"/>
          <w:lang w:eastAsia="ru-RU"/>
        </w:rPr>
        <w:t>б</w:t>
      </w:r>
      <w:r w:rsidRPr="00B04CBF">
        <w:rPr>
          <w:rFonts w:eastAsia="Times New Roman"/>
          <w:szCs w:val="28"/>
          <w:lang w:eastAsia="ru-RU"/>
        </w:rPr>
        <w:t>ращении граждан требовать представления сведений о прохождении флю</w:t>
      </w:r>
      <w:r w:rsidRPr="00B04CBF">
        <w:rPr>
          <w:rFonts w:eastAsia="Times New Roman"/>
          <w:szCs w:val="28"/>
          <w:lang w:eastAsia="ru-RU"/>
        </w:rPr>
        <w:t>о</w:t>
      </w:r>
      <w:r w:rsidRPr="00B04CBF">
        <w:rPr>
          <w:rFonts w:eastAsia="Times New Roman"/>
          <w:szCs w:val="28"/>
          <w:lang w:eastAsia="ru-RU"/>
        </w:rPr>
        <w:t xml:space="preserve">рографического обследования, мотивируя это требование распространением туберкулеза в области. </w:t>
      </w:r>
    </w:p>
    <w:p w:rsidR="00B04CBF" w:rsidRPr="00B04CBF" w:rsidRDefault="00B04CBF" w:rsidP="00DF1201">
      <w:pPr>
        <w:spacing w:line="240" w:lineRule="auto"/>
        <w:rPr>
          <w:rFonts w:eastAsia="Times New Roman"/>
          <w:i/>
          <w:szCs w:val="28"/>
          <w:lang w:eastAsia="ru-RU"/>
        </w:rPr>
      </w:pPr>
      <w:r w:rsidRPr="00B04CBF">
        <w:rPr>
          <w:rFonts w:eastAsia="Times New Roman"/>
          <w:i/>
          <w:szCs w:val="28"/>
          <w:lang w:eastAsia="ru-RU"/>
        </w:rPr>
        <w:t>Правомерно ли данное постановление? Как должен отреагировать р</w:t>
      </w:r>
      <w:r w:rsidRPr="00B04CBF">
        <w:rPr>
          <w:rFonts w:eastAsia="Times New Roman"/>
          <w:i/>
          <w:szCs w:val="28"/>
          <w:lang w:eastAsia="ru-RU"/>
        </w:rPr>
        <w:t>у</w:t>
      </w:r>
      <w:r w:rsidRPr="00B04CBF">
        <w:rPr>
          <w:rFonts w:eastAsia="Times New Roman"/>
          <w:i/>
          <w:szCs w:val="28"/>
          <w:lang w:eastAsia="ru-RU"/>
        </w:rPr>
        <w:t>ководство территориального органа и прокурор района? К какому виду по классификации методов государственного управления по основаниям: по х</w:t>
      </w:r>
      <w:r w:rsidRPr="00B04CBF">
        <w:rPr>
          <w:rFonts w:eastAsia="Times New Roman"/>
          <w:i/>
          <w:szCs w:val="28"/>
          <w:lang w:eastAsia="ru-RU"/>
        </w:rPr>
        <w:t>а</w:t>
      </w:r>
      <w:r w:rsidRPr="00B04CBF">
        <w:rPr>
          <w:rFonts w:eastAsia="Times New Roman"/>
          <w:i/>
          <w:szCs w:val="28"/>
          <w:lang w:eastAsia="ru-RU"/>
        </w:rPr>
        <w:t>рактеру воздействия на волю и сознание объекта управления, и по добр</w:t>
      </w:r>
      <w:r w:rsidRPr="00B04CBF">
        <w:rPr>
          <w:rFonts w:eastAsia="Times New Roman"/>
          <w:i/>
          <w:szCs w:val="28"/>
          <w:lang w:eastAsia="ru-RU"/>
        </w:rPr>
        <w:t>о</w:t>
      </w:r>
      <w:r w:rsidRPr="00B04CBF">
        <w:rPr>
          <w:rFonts w:eastAsia="Times New Roman"/>
          <w:i/>
          <w:szCs w:val="28"/>
          <w:lang w:eastAsia="ru-RU"/>
        </w:rPr>
        <w:t>вольности обеспечения должного поведения объекта управления – относи</w:t>
      </w:r>
      <w:r w:rsidRPr="00B04CBF">
        <w:rPr>
          <w:rFonts w:eastAsia="Times New Roman"/>
          <w:i/>
          <w:szCs w:val="28"/>
          <w:lang w:eastAsia="ru-RU"/>
        </w:rPr>
        <w:t>т</w:t>
      </w:r>
      <w:r w:rsidRPr="00B04CBF">
        <w:rPr>
          <w:rFonts w:eastAsia="Times New Roman"/>
          <w:i/>
          <w:szCs w:val="28"/>
          <w:lang w:eastAsia="ru-RU"/>
        </w:rPr>
        <w:t>ся реализованный районной администрацией метод?</w:t>
      </w:r>
    </w:p>
    <w:p w:rsidR="00B04CBF" w:rsidRPr="00B04CBF" w:rsidRDefault="00B04CBF" w:rsidP="00DF1201">
      <w:pPr>
        <w:spacing w:line="240" w:lineRule="auto"/>
        <w:rPr>
          <w:rFonts w:eastAsia="Times New Roman"/>
          <w:i/>
          <w:szCs w:val="28"/>
          <w:lang w:eastAsia="ru-RU"/>
        </w:rPr>
      </w:pPr>
    </w:p>
    <w:p w:rsidR="00B04CBF" w:rsidRPr="00B04CBF" w:rsidRDefault="00B04CBF" w:rsidP="00DF1201">
      <w:pPr>
        <w:spacing w:line="240" w:lineRule="auto"/>
        <w:rPr>
          <w:rFonts w:eastAsia="Times New Roman"/>
          <w:iCs/>
          <w:szCs w:val="28"/>
          <w:u w:val="single"/>
          <w:lang w:eastAsia="ru-RU"/>
        </w:rPr>
      </w:pPr>
      <w:r w:rsidRPr="00B04CBF">
        <w:rPr>
          <w:rFonts w:eastAsia="Times New Roman"/>
          <w:iCs/>
          <w:szCs w:val="28"/>
          <w:u w:val="single"/>
          <w:lang w:eastAsia="ru-RU"/>
        </w:rPr>
        <w:t>Задача 3.</w:t>
      </w:r>
    </w:p>
    <w:p w:rsidR="00B04CBF" w:rsidRPr="00B04CBF" w:rsidRDefault="00B04CBF" w:rsidP="00DF1201">
      <w:pPr>
        <w:spacing w:line="240" w:lineRule="auto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Участковый уполномоченный лейтенант полиции Шишкин, следуя по ул. Пискунова, услышал, что из подъезда дома № 15 доносятся громкие кр</w:t>
      </w:r>
      <w:r w:rsidRPr="00B04CBF">
        <w:rPr>
          <w:rFonts w:eastAsia="Times New Roman"/>
          <w:szCs w:val="28"/>
          <w:lang w:eastAsia="ru-RU"/>
        </w:rPr>
        <w:t>и</w:t>
      </w:r>
      <w:r w:rsidRPr="00B04CBF">
        <w:rPr>
          <w:rFonts w:eastAsia="Times New Roman"/>
          <w:szCs w:val="28"/>
          <w:lang w:eastAsia="ru-RU"/>
        </w:rPr>
        <w:t>ки и нецензурная брань. Войдя в подъезд, он увидел, как двое пьяных мол</w:t>
      </w:r>
      <w:r w:rsidRPr="00B04CBF">
        <w:rPr>
          <w:rFonts w:eastAsia="Times New Roman"/>
          <w:szCs w:val="28"/>
          <w:lang w:eastAsia="ru-RU"/>
        </w:rPr>
        <w:t>о</w:t>
      </w:r>
      <w:r w:rsidRPr="00B04CBF">
        <w:rPr>
          <w:rFonts w:eastAsia="Times New Roman"/>
          <w:szCs w:val="28"/>
          <w:lang w:eastAsia="ru-RU"/>
        </w:rPr>
        <w:t>дых людей пытаются войти в квартиру на первом этаже, а третий этому пр</w:t>
      </w:r>
      <w:r w:rsidRPr="00B04CBF">
        <w:rPr>
          <w:rFonts w:eastAsia="Times New Roman"/>
          <w:szCs w:val="28"/>
          <w:lang w:eastAsia="ru-RU"/>
        </w:rPr>
        <w:t>е</w:t>
      </w:r>
      <w:r w:rsidRPr="00B04CBF">
        <w:rPr>
          <w:rFonts w:eastAsia="Times New Roman"/>
          <w:szCs w:val="28"/>
          <w:lang w:eastAsia="ru-RU"/>
        </w:rPr>
        <w:t>пятствует. Участковый уполномоченный с помощью двух внештатных с</w:t>
      </w:r>
      <w:r w:rsidRPr="00B04CBF">
        <w:rPr>
          <w:rFonts w:eastAsia="Times New Roman"/>
          <w:szCs w:val="28"/>
          <w:lang w:eastAsia="ru-RU"/>
        </w:rPr>
        <w:t>о</w:t>
      </w:r>
      <w:r w:rsidRPr="00B04CBF">
        <w:rPr>
          <w:rFonts w:eastAsia="Times New Roman"/>
          <w:szCs w:val="28"/>
          <w:lang w:eastAsia="ru-RU"/>
        </w:rPr>
        <w:t>трудников полиции задержал всех троих, проверил документы и доставил в пункт охраны порядка в соседнем доме. Спустя два часа задержанные были отправлены в районный отдел внутренних дел.</w:t>
      </w:r>
    </w:p>
    <w:p w:rsidR="00B04CBF" w:rsidRPr="00B04CBF" w:rsidRDefault="00B04CBF" w:rsidP="00DF1201">
      <w:pPr>
        <w:spacing w:line="240" w:lineRule="auto"/>
        <w:rPr>
          <w:rFonts w:eastAsia="Times New Roman"/>
          <w:i/>
          <w:szCs w:val="28"/>
          <w:lang w:eastAsia="ru-RU"/>
        </w:rPr>
      </w:pPr>
      <w:r w:rsidRPr="00B04CBF">
        <w:rPr>
          <w:rFonts w:eastAsia="Times New Roman"/>
          <w:i/>
          <w:szCs w:val="28"/>
          <w:lang w:eastAsia="ru-RU"/>
        </w:rPr>
        <w:t xml:space="preserve">Оцените ситуацию. </w:t>
      </w:r>
    </w:p>
    <w:p w:rsidR="00B04CBF" w:rsidRPr="00B04CBF" w:rsidRDefault="00B04CBF" w:rsidP="00DF1201">
      <w:pPr>
        <w:spacing w:line="240" w:lineRule="auto"/>
        <w:rPr>
          <w:rFonts w:eastAsia="Times New Roman"/>
          <w:i/>
          <w:szCs w:val="28"/>
          <w:lang w:eastAsia="ru-RU"/>
        </w:rPr>
      </w:pPr>
      <w:r w:rsidRPr="00B04CBF">
        <w:rPr>
          <w:rFonts w:eastAsia="Times New Roman"/>
          <w:i/>
          <w:szCs w:val="28"/>
          <w:lang w:eastAsia="ru-RU"/>
        </w:rPr>
        <w:t>Какие меры административного принуждения были применены учас</w:t>
      </w:r>
      <w:r w:rsidRPr="00B04CBF">
        <w:rPr>
          <w:rFonts w:eastAsia="Times New Roman"/>
          <w:i/>
          <w:szCs w:val="28"/>
          <w:lang w:eastAsia="ru-RU"/>
        </w:rPr>
        <w:t>т</w:t>
      </w:r>
      <w:r w:rsidRPr="00B04CBF">
        <w:rPr>
          <w:rFonts w:eastAsia="Times New Roman"/>
          <w:i/>
          <w:szCs w:val="28"/>
          <w:lang w:eastAsia="ru-RU"/>
        </w:rPr>
        <w:t>ковым уполномоченным?</w:t>
      </w:r>
    </w:p>
    <w:p w:rsidR="00B04CBF" w:rsidRPr="00B04CBF" w:rsidRDefault="00B04CBF" w:rsidP="00DF1201">
      <w:pPr>
        <w:spacing w:line="240" w:lineRule="auto"/>
        <w:rPr>
          <w:rFonts w:eastAsia="Times New Roman"/>
          <w:szCs w:val="28"/>
          <w:u w:val="single"/>
          <w:lang w:eastAsia="ru-RU"/>
        </w:rPr>
      </w:pPr>
    </w:p>
    <w:p w:rsidR="00B04CBF" w:rsidRPr="00B04CBF" w:rsidRDefault="00B04CBF" w:rsidP="00DF1201">
      <w:pPr>
        <w:spacing w:line="240" w:lineRule="auto"/>
        <w:rPr>
          <w:rFonts w:eastAsia="Times New Roman"/>
          <w:szCs w:val="28"/>
          <w:u w:val="single"/>
          <w:lang w:eastAsia="ru-RU"/>
        </w:rPr>
      </w:pPr>
      <w:r w:rsidRPr="00B04CBF">
        <w:rPr>
          <w:rFonts w:eastAsia="Times New Roman"/>
          <w:szCs w:val="28"/>
          <w:u w:val="single"/>
          <w:lang w:eastAsia="ru-RU"/>
        </w:rPr>
        <w:t>Задача 4.</w:t>
      </w:r>
    </w:p>
    <w:p w:rsidR="00B04CBF" w:rsidRPr="00B04CBF" w:rsidRDefault="00B04CBF" w:rsidP="00DF1201">
      <w:pPr>
        <w:spacing w:line="240" w:lineRule="auto"/>
        <w:rPr>
          <w:rFonts w:eastAsia="Times New Roman"/>
          <w:szCs w:val="28"/>
          <w:lang w:eastAsia="ru-RU"/>
        </w:rPr>
      </w:pPr>
      <w:r w:rsidRPr="00B04CBF">
        <w:rPr>
          <w:rFonts w:eastAsia="Times New Roman"/>
          <w:szCs w:val="28"/>
          <w:lang w:eastAsia="ru-RU"/>
        </w:rPr>
        <w:t>Гражданин Петров получил по почте постановление о наложении на него административного штрафа в размере 2000 рублей за совершение пр</w:t>
      </w:r>
      <w:r w:rsidRPr="00B04CBF">
        <w:rPr>
          <w:rFonts w:eastAsia="Times New Roman"/>
          <w:szCs w:val="28"/>
          <w:lang w:eastAsia="ru-RU"/>
        </w:rPr>
        <w:t>а</w:t>
      </w:r>
      <w:r w:rsidRPr="00B04CBF">
        <w:rPr>
          <w:rFonts w:eastAsia="Times New Roman"/>
          <w:szCs w:val="28"/>
          <w:lang w:eastAsia="ru-RU"/>
        </w:rPr>
        <w:t xml:space="preserve">вонарушения по </w:t>
      </w:r>
      <w:proofErr w:type="gramStart"/>
      <w:r w:rsidRPr="00B04CBF">
        <w:rPr>
          <w:rFonts w:eastAsia="Times New Roman"/>
          <w:szCs w:val="28"/>
          <w:lang w:eastAsia="ru-RU"/>
        </w:rPr>
        <w:t>ч</w:t>
      </w:r>
      <w:proofErr w:type="gramEnd"/>
      <w:r w:rsidRPr="00B04CBF">
        <w:rPr>
          <w:rFonts w:eastAsia="Times New Roman"/>
          <w:szCs w:val="28"/>
          <w:lang w:eastAsia="ru-RU"/>
        </w:rPr>
        <w:t xml:space="preserve">. 1 ст. 20.1 </w:t>
      </w:r>
      <w:proofErr w:type="spellStart"/>
      <w:r w:rsidRPr="00B04CBF">
        <w:rPr>
          <w:rFonts w:eastAsia="Times New Roman"/>
          <w:szCs w:val="28"/>
          <w:lang w:eastAsia="ru-RU"/>
        </w:rPr>
        <w:t>КоАП</w:t>
      </w:r>
      <w:proofErr w:type="spellEnd"/>
      <w:r w:rsidRPr="00B04CBF">
        <w:rPr>
          <w:rFonts w:eastAsia="Times New Roman"/>
          <w:szCs w:val="28"/>
          <w:lang w:eastAsia="ru-RU"/>
        </w:rPr>
        <w:t xml:space="preserve"> РФ «Мелкое хулиганство». В постановл</w:t>
      </w:r>
      <w:r w:rsidRPr="00B04CBF">
        <w:rPr>
          <w:rFonts w:eastAsia="Times New Roman"/>
          <w:szCs w:val="28"/>
          <w:lang w:eastAsia="ru-RU"/>
        </w:rPr>
        <w:t>е</w:t>
      </w:r>
      <w:r w:rsidRPr="00B04CBF">
        <w:rPr>
          <w:rFonts w:eastAsia="Times New Roman"/>
          <w:szCs w:val="28"/>
          <w:lang w:eastAsia="ru-RU"/>
        </w:rPr>
        <w:t>нии было отмечено, что правонарушение было совершено 1 августа 2019 г</w:t>
      </w:r>
      <w:r w:rsidRPr="00B04CBF">
        <w:rPr>
          <w:rFonts w:eastAsia="Times New Roman"/>
          <w:szCs w:val="28"/>
          <w:lang w:eastAsia="ru-RU"/>
        </w:rPr>
        <w:t>о</w:t>
      </w:r>
      <w:r w:rsidRPr="00B04CBF">
        <w:rPr>
          <w:rFonts w:eastAsia="Times New Roman"/>
          <w:szCs w:val="28"/>
          <w:lang w:eastAsia="ru-RU"/>
        </w:rPr>
        <w:t>да, однако дата вынесения самого постановления была указана 1 декабря 2019 года. Гражданин Петров решил обжаловать данное постановление в с</w:t>
      </w:r>
      <w:r w:rsidRPr="00B04CBF">
        <w:rPr>
          <w:rFonts w:eastAsia="Times New Roman"/>
          <w:szCs w:val="28"/>
          <w:lang w:eastAsia="ru-RU"/>
        </w:rPr>
        <w:t>у</w:t>
      </w:r>
      <w:r w:rsidRPr="00B04CBF">
        <w:rPr>
          <w:rFonts w:eastAsia="Times New Roman"/>
          <w:szCs w:val="28"/>
          <w:lang w:eastAsia="ru-RU"/>
        </w:rPr>
        <w:t xml:space="preserve">дебный участок мирового судьи № 6 </w:t>
      </w:r>
      <w:proofErr w:type="spellStart"/>
      <w:r w:rsidRPr="00B04CBF">
        <w:rPr>
          <w:rFonts w:eastAsia="Times New Roman"/>
          <w:szCs w:val="28"/>
          <w:lang w:eastAsia="ru-RU"/>
        </w:rPr>
        <w:t>Приокского</w:t>
      </w:r>
      <w:proofErr w:type="spellEnd"/>
      <w:r w:rsidRPr="00B04CBF">
        <w:rPr>
          <w:rFonts w:eastAsia="Times New Roman"/>
          <w:szCs w:val="28"/>
          <w:lang w:eastAsia="ru-RU"/>
        </w:rPr>
        <w:t xml:space="preserve"> района </w:t>
      </w:r>
      <w:proofErr w:type="gramStart"/>
      <w:r w:rsidRPr="00B04CBF">
        <w:rPr>
          <w:rFonts w:eastAsia="Times New Roman"/>
          <w:szCs w:val="28"/>
          <w:lang w:eastAsia="ru-RU"/>
        </w:rPr>
        <w:t>г</w:t>
      </w:r>
      <w:proofErr w:type="gramEnd"/>
      <w:r w:rsidRPr="00B04CBF">
        <w:rPr>
          <w:rFonts w:eastAsia="Times New Roman"/>
          <w:szCs w:val="28"/>
          <w:lang w:eastAsia="ru-RU"/>
        </w:rPr>
        <w:t>. Нижнего Новг</w:t>
      </w:r>
      <w:r w:rsidRPr="00B04CBF">
        <w:rPr>
          <w:rFonts w:eastAsia="Times New Roman"/>
          <w:szCs w:val="28"/>
          <w:lang w:eastAsia="ru-RU"/>
        </w:rPr>
        <w:t>о</w:t>
      </w:r>
      <w:r w:rsidRPr="00B04CBF">
        <w:rPr>
          <w:rFonts w:eastAsia="Times New Roman"/>
          <w:szCs w:val="28"/>
          <w:lang w:eastAsia="ru-RU"/>
        </w:rPr>
        <w:t>рода, так как посчитал, что был нарушен срок давности привлечения к адм</w:t>
      </w:r>
      <w:r w:rsidRPr="00B04CBF">
        <w:rPr>
          <w:rFonts w:eastAsia="Times New Roman"/>
          <w:szCs w:val="28"/>
          <w:lang w:eastAsia="ru-RU"/>
        </w:rPr>
        <w:t>и</w:t>
      </w:r>
      <w:r w:rsidRPr="00B04CBF">
        <w:rPr>
          <w:rFonts w:eastAsia="Times New Roman"/>
          <w:szCs w:val="28"/>
          <w:lang w:eastAsia="ru-RU"/>
        </w:rPr>
        <w:t xml:space="preserve">нистративной ответственности. </w:t>
      </w:r>
    </w:p>
    <w:p w:rsidR="00DF1201" w:rsidRPr="00C6226C" w:rsidRDefault="00B04CBF" w:rsidP="00DF1201">
      <w:pPr>
        <w:spacing w:line="240" w:lineRule="auto"/>
        <w:rPr>
          <w:rFonts w:eastAsia="Times New Roman"/>
          <w:i/>
          <w:szCs w:val="28"/>
          <w:lang w:eastAsia="ru-RU"/>
        </w:rPr>
      </w:pPr>
      <w:r w:rsidRPr="00B04CBF">
        <w:rPr>
          <w:rFonts w:eastAsia="Times New Roman"/>
          <w:i/>
          <w:szCs w:val="28"/>
          <w:lang w:eastAsia="ru-RU"/>
        </w:rPr>
        <w:t>Перечислите нормативные правовые акты, которые необходимы для разрешения данной ситуации. Есть ли нарушения правовых норм Российской Федерации в условиях данной задачи? Укажите на них. Какие меры прину</w:t>
      </w:r>
      <w:r w:rsidRPr="00B04CBF">
        <w:rPr>
          <w:rFonts w:eastAsia="Times New Roman"/>
          <w:i/>
          <w:szCs w:val="28"/>
          <w:lang w:eastAsia="ru-RU"/>
        </w:rPr>
        <w:t>ж</w:t>
      </w:r>
      <w:r w:rsidRPr="00B04CBF">
        <w:rPr>
          <w:rFonts w:eastAsia="Times New Roman"/>
          <w:i/>
          <w:szCs w:val="28"/>
          <w:lang w:eastAsia="ru-RU"/>
        </w:rPr>
        <w:t>дения были использованы в данном случае? Каковы сроки давности привл</w:t>
      </w:r>
      <w:r w:rsidRPr="00B04CBF">
        <w:rPr>
          <w:rFonts w:eastAsia="Times New Roman"/>
          <w:i/>
          <w:szCs w:val="28"/>
          <w:lang w:eastAsia="ru-RU"/>
        </w:rPr>
        <w:t>е</w:t>
      </w:r>
      <w:r w:rsidRPr="00B04CBF">
        <w:rPr>
          <w:rFonts w:eastAsia="Times New Roman"/>
          <w:i/>
          <w:szCs w:val="28"/>
          <w:lang w:eastAsia="ru-RU"/>
        </w:rPr>
        <w:t>чения к административной ответственности? Может ли гражданин Пе</w:t>
      </w:r>
      <w:r w:rsidRPr="00B04CBF">
        <w:rPr>
          <w:rFonts w:eastAsia="Times New Roman"/>
          <w:i/>
          <w:szCs w:val="28"/>
          <w:lang w:eastAsia="ru-RU"/>
        </w:rPr>
        <w:t>т</w:t>
      </w:r>
      <w:r w:rsidRPr="00B04CBF">
        <w:rPr>
          <w:rFonts w:eastAsia="Times New Roman"/>
          <w:i/>
          <w:szCs w:val="28"/>
          <w:lang w:eastAsia="ru-RU"/>
        </w:rPr>
        <w:t>ров, исходя из условий задачи, обжаловать постановление?</w:t>
      </w:r>
    </w:p>
    <w:p w:rsidR="00DF1201" w:rsidRPr="00C6226C" w:rsidRDefault="00DF1201" w:rsidP="00DF1201">
      <w:pPr>
        <w:spacing w:line="240" w:lineRule="auto"/>
        <w:rPr>
          <w:rFonts w:eastAsia="Times New Roman"/>
          <w:i/>
          <w:szCs w:val="28"/>
          <w:lang w:eastAsia="ru-RU"/>
        </w:rPr>
      </w:pPr>
    </w:p>
    <w:p w:rsidR="00DF1201" w:rsidRPr="00DF1201" w:rsidRDefault="00B04CBF" w:rsidP="00DF1201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DF1201">
        <w:rPr>
          <w:rFonts w:eastAsia="Times New Roman"/>
          <w:b/>
          <w:i/>
          <w:szCs w:val="28"/>
          <w:lang w:eastAsia="ru-RU"/>
        </w:rPr>
        <w:t xml:space="preserve"> </w:t>
      </w:r>
      <w:r w:rsidR="00DF1201" w:rsidRPr="00DF1201">
        <w:rPr>
          <w:b/>
          <w:szCs w:val="28"/>
        </w:rPr>
        <w:t xml:space="preserve">1.4. Рекомендуемая литература по данному занятию. </w:t>
      </w:r>
    </w:p>
    <w:p w:rsidR="00B04CBF" w:rsidRPr="00237BAC" w:rsidRDefault="00B04CBF" w:rsidP="00DF1201">
      <w:pPr>
        <w:tabs>
          <w:tab w:val="left" w:pos="851"/>
        </w:tabs>
        <w:spacing w:line="240" w:lineRule="auto"/>
        <w:rPr>
          <w:rFonts w:eastAsia="Times New Roman"/>
          <w:b/>
          <w:szCs w:val="20"/>
          <w:lang w:eastAsia="ru-RU"/>
        </w:rPr>
      </w:pPr>
      <w:r w:rsidRPr="00237BAC">
        <w:rPr>
          <w:rFonts w:eastAsia="Times New Roman"/>
          <w:b/>
          <w:szCs w:val="20"/>
          <w:lang w:eastAsia="ru-RU"/>
        </w:rPr>
        <w:t>Литература:</w:t>
      </w:r>
    </w:p>
    <w:p w:rsidR="00237BAC" w:rsidRPr="00237BAC" w:rsidRDefault="00237BAC" w:rsidP="00DF1201">
      <w:pPr>
        <w:autoSpaceDE w:val="0"/>
        <w:autoSpaceDN w:val="0"/>
        <w:adjustRightInd w:val="0"/>
        <w:spacing w:line="240" w:lineRule="auto"/>
        <w:rPr>
          <w:rFonts w:eastAsia="Calibri"/>
        </w:rPr>
      </w:pPr>
      <w:r>
        <w:rPr>
          <w:rFonts w:eastAsia="Calibri"/>
          <w:i/>
          <w:iCs/>
        </w:rPr>
        <w:t xml:space="preserve">1. </w:t>
      </w:r>
      <w:proofErr w:type="spellStart"/>
      <w:r w:rsidRPr="00237BAC">
        <w:rPr>
          <w:rFonts w:eastAsia="Calibri"/>
          <w:i/>
          <w:iCs/>
        </w:rPr>
        <w:t>Макарейко</w:t>
      </w:r>
      <w:proofErr w:type="spellEnd"/>
      <w:r w:rsidRPr="00237BAC">
        <w:rPr>
          <w:rFonts w:eastAsia="Calibri"/>
          <w:i/>
          <w:iCs/>
        </w:rPr>
        <w:t xml:space="preserve">, Н. В. </w:t>
      </w:r>
      <w:r w:rsidRPr="00237BAC">
        <w:rPr>
          <w:rFonts w:eastAsia="Calibri"/>
        </w:rPr>
        <w:t xml:space="preserve">Административное право [Электронный ресурс]: учебное пособие для СПО / Н. В. </w:t>
      </w:r>
      <w:proofErr w:type="spellStart"/>
      <w:r w:rsidRPr="00237BAC">
        <w:rPr>
          <w:rFonts w:eastAsia="Calibri"/>
        </w:rPr>
        <w:t>Макарейко</w:t>
      </w:r>
      <w:proofErr w:type="spellEnd"/>
      <w:r w:rsidRPr="00237BAC">
        <w:rPr>
          <w:rFonts w:eastAsia="Calibri"/>
        </w:rPr>
        <w:t xml:space="preserve">. — 10-е изд., </w:t>
      </w:r>
      <w:proofErr w:type="spellStart"/>
      <w:r w:rsidRPr="00237BAC">
        <w:rPr>
          <w:rFonts w:eastAsia="Calibri"/>
        </w:rPr>
        <w:t>перераб</w:t>
      </w:r>
      <w:proofErr w:type="spellEnd"/>
      <w:r w:rsidRPr="00237BAC">
        <w:rPr>
          <w:rFonts w:eastAsia="Calibri"/>
        </w:rPr>
        <w:t>. и доп. — М.</w:t>
      </w:r>
      <w:proofErr w:type="gramStart"/>
      <w:r w:rsidRPr="00237BAC">
        <w:rPr>
          <w:rFonts w:eastAsia="Calibri"/>
        </w:rPr>
        <w:t xml:space="preserve"> :</w:t>
      </w:r>
      <w:proofErr w:type="gramEnd"/>
      <w:r w:rsidRPr="00237BAC">
        <w:rPr>
          <w:rFonts w:eastAsia="Calibri"/>
        </w:rPr>
        <w:t xml:space="preserve"> Издательство </w:t>
      </w:r>
      <w:proofErr w:type="spellStart"/>
      <w:r w:rsidRPr="00237BAC">
        <w:rPr>
          <w:rFonts w:eastAsia="Calibri"/>
        </w:rPr>
        <w:t>Юрайт</w:t>
      </w:r>
      <w:proofErr w:type="spellEnd"/>
      <w:r w:rsidRPr="00237BAC">
        <w:rPr>
          <w:rFonts w:eastAsia="Calibri"/>
        </w:rPr>
        <w:t xml:space="preserve">, 2018. — 259 с. — (Серия : </w:t>
      </w:r>
      <w:proofErr w:type="gramStart"/>
      <w:r w:rsidRPr="00237BAC">
        <w:rPr>
          <w:rFonts w:eastAsia="Calibri"/>
        </w:rPr>
        <w:t>Профессиональное о</w:t>
      </w:r>
      <w:r w:rsidRPr="00237BAC">
        <w:rPr>
          <w:rFonts w:eastAsia="Calibri"/>
        </w:rPr>
        <w:t>б</w:t>
      </w:r>
      <w:r w:rsidRPr="00237BAC">
        <w:rPr>
          <w:rFonts w:eastAsia="Calibri"/>
        </w:rPr>
        <w:t>разование).</w:t>
      </w:r>
      <w:proofErr w:type="gramEnd"/>
      <w:r w:rsidRPr="00237BAC">
        <w:rPr>
          <w:rFonts w:eastAsia="Calibri"/>
        </w:rPr>
        <w:t xml:space="preserve"> — </w:t>
      </w:r>
      <w:proofErr w:type="gramStart"/>
      <w:r w:rsidRPr="00237BAC">
        <w:rPr>
          <w:rFonts w:eastAsia="Calibri"/>
          <w:lang w:val="en-US"/>
        </w:rPr>
        <w:t>ISBN</w:t>
      </w:r>
      <w:r w:rsidRPr="00237BAC">
        <w:rPr>
          <w:rFonts w:eastAsia="Calibri"/>
        </w:rPr>
        <w:t xml:space="preserve"> 978-5-534-04986-2.</w:t>
      </w:r>
      <w:proofErr w:type="gramEnd"/>
      <w:r w:rsidRPr="00237BAC">
        <w:rPr>
          <w:rFonts w:eastAsia="Calibri"/>
        </w:rPr>
        <w:t xml:space="preserve"> — Режим доступа</w:t>
      </w:r>
      <w:proofErr w:type="gramStart"/>
      <w:r w:rsidRPr="00237BAC">
        <w:rPr>
          <w:rFonts w:eastAsia="Calibri"/>
        </w:rPr>
        <w:t xml:space="preserve"> :</w:t>
      </w:r>
      <w:proofErr w:type="gramEnd"/>
      <w:r w:rsidRPr="00237BAC">
        <w:rPr>
          <w:rFonts w:eastAsia="Calibri"/>
        </w:rPr>
        <w:t xml:space="preserve"> </w:t>
      </w:r>
      <w:hyperlink r:id="rId9" w:history="1">
        <w:r w:rsidRPr="00237BAC">
          <w:rPr>
            <w:rStyle w:val="a7"/>
            <w:rFonts w:eastAsia="Calibri"/>
            <w:color w:val="auto"/>
            <w:lang w:val="en-US"/>
          </w:rPr>
          <w:t>www</w:t>
        </w:r>
        <w:r w:rsidRPr="00237BAC">
          <w:rPr>
            <w:rStyle w:val="a7"/>
            <w:rFonts w:eastAsia="Calibri"/>
            <w:color w:val="auto"/>
          </w:rPr>
          <w:t>.</w:t>
        </w:r>
        <w:proofErr w:type="spellStart"/>
        <w:r w:rsidRPr="00237BAC">
          <w:rPr>
            <w:rStyle w:val="a7"/>
            <w:rFonts w:eastAsia="Calibri"/>
            <w:color w:val="auto"/>
            <w:lang w:val="en-US"/>
          </w:rPr>
          <w:t>biblio</w:t>
        </w:r>
        <w:proofErr w:type="spellEnd"/>
        <w:r w:rsidRPr="00237BAC">
          <w:rPr>
            <w:rStyle w:val="a7"/>
            <w:rFonts w:eastAsia="Calibri"/>
            <w:color w:val="auto"/>
          </w:rPr>
          <w:t>-</w:t>
        </w:r>
        <w:r w:rsidRPr="00237BAC">
          <w:rPr>
            <w:rStyle w:val="a7"/>
            <w:rFonts w:eastAsia="Calibri"/>
            <w:color w:val="auto"/>
            <w:lang w:val="en-US"/>
          </w:rPr>
          <w:t>online</w:t>
        </w:r>
        <w:r w:rsidRPr="00237BAC">
          <w:rPr>
            <w:rStyle w:val="a7"/>
            <w:rFonts w:eastAsia="Calibri"/>
            <w:color w:val="auto"/>
          </w:rPr>
          <w:t>.</w:t>
        </w:r>
        <w:proofErr w:type="spellStart"/>
        <w:r w:rsidRPr="00237BAC">
          <w:rPr>
            <w:rStyle w:val="a7"/>
            <w:rFonts w:eastAsia="Calibri"/>
            <w:color w:val="auto"/>
            <w:lang w:val="en-US"/>
          </w:rPr>
          <w:t>ru</w:t>
        </w:r>
        <w:proofErr w:type="spellEnd"/>
        <w:r w:rsidRPr="00237BAC">
          <w:rPr>
            <w:rStyle w:val="a7"/>
            <w:rFonts w:eastAsia="Calibri"/>
            <w:color w:val="auto"/>
          </w:rPr>
          <w:t>/</w:t>
        </w:r>
        <w:r w:rsidRPr="00237BAC">
          <w:rPr>
            <w:rStyle w:val="a7"/>
            <w:rFonts w:eastAsia="Calibri"/>
            <w:color w:val="auto"/>
            <w:lang w:val="en-US"/>
          </w:rPr>
          <w:t>book</w:t>
        </w:r>
        <w:r w:rsidRPr="00237BAC">
          <w:rPr>
            <w:rStyle w:val="a7"/>
            <w:rFonts w:eastAsia="Calibri"/>
            <w:color w:val="auto"/>
          </w:rPr>
          <w:t>/067485</w:t>
        </w:r>
        <w:r w:rsidRPr="00237BAC">
          <w:rPr>
            <w:rStyle w:val="a7"/>
            <w:rFonts w:eastAsia="Calibri"/>
            <w:color w:val="auto"/>
            <w:lang w:val="en-US"/>
          </w:rPr>
          <w:t>A</w:t>
        </w:r>
        <w:r w:rsidRPr="00237BAC">
          <w:rPr>
            <w:rStyle w:val="a7"/>
            <w:rFonts w:eastAsia="Calibri"/>
            <w:color w:val="auto"/>
          </w:rPr>
          <w:t>5-</w:t>
        </w:r>
        <w:r w:rsidRPr="00237BAC">
          <w:rPr>
            <w:rStyle w:val="a7"/>
            <w:rFonts w:eastAsia="Calibri"/>
            <w:color w:val="auto"/>
            <w:lang w:val="en-US"/>
          </w:rPr>
          <w:t>B</w:t>
        </w:r>
        <w:r w:rsidRPr="00237BAC">
          <w:rPr>
            <w:rStyle w:val="a7"/>
            <w:rFonts w:eastAsia="Calibri"/>
            <w:color w:val="auto"/>
          </w:rPr>
          <w:t>693-433</w:t>
        </w:r>
        <w:r w:rsidRPr="00237BAC">
          <w:rPr>
            <w:rStyle w:val="a7"/>
            <w:rFonts w:eastAsia="Calibri"/>
            <w:color w:val="auto"/>
            <w:lang w:val="en-US"/>
          </w:rPr>
          <w:t>B</w:t>
        </w:r>
        <w:r w:rsidRPr="00237BAC">
          <w:rPr>
            <w:rStyle w:val="a7"/>
            <w:rFonts w:eastAsia="Calibri"/>
            <w:color w:val="auto"/>
          </w:rPr>
          <w:t>-9</w:t>
        </w:r>
        <w:r w:rsidRPr="00237BAC">
          <w:rPr>
            <w:rStyle w:val="a7"/>
            <w:rFonts w:eastAsia="Calibri"/>
            <w:color w:val="auto"/>
            <w:lang w:val="en-US"/>
          </w:rPr>
          <w:t>ED</w:t>
        </w:r>
        <w:r w:rsidRPr="00237BAC">
          <w:rPr>
            <w:rStyle w:val="a7"/>
            <w:rFonts w:eastAsia="Calibri"/>
            <w:color w:val="auto"/>
          </w:rPr>
          <w:t>1-</w:t>
        </w:r>
        <w:r w:rsidRPr="00237BAC">
          <w:rPr>
            <w:rStyle w:val="a7"/>
            <w:rFonts w:eastAsia="Calibri"/>
            <w:color w:val="auto"/>
            <w:lang w:val="en-US"/>
          </w:rPr>
          <w:t>B</w:t>
        </w:r>
        <w:r w:rsidRPr="00237BAC">
          <w:rPr>
            <w:rStyle w:val="a7"/>
            <w:rFonts w:eastAsia="Calibri"/>
            <w:color w:val="auto"/>
          </w:rPr>
          <w:t>488</w:t>
        </w:r>
        <w:r w:rsidRPr="00237BAC">
          <w:rPr>
            <w:rStyle w:val="a7"/>
            <w:rFonts w:eastAsia="Calibri"/>
            <w:color w:val="auto"/>
            <w:lang w:val="en-US"/>
          </w:rPr>
          <w:t>D</w:t>
        </w:r>
        <w:r w:rsidRPr="00237BAC">
          <w:rPr>
            <w:rStyle w:val="a7"/>
            <w:rFonts w:eastAsia="Calibri"/>
            <w:color w:val="auto"/>
          </w:rPr>
          <w:t>706</w:t>
        </w:r>
        <w:r w:rsidRPr="00237BAC">
          <w:rPr>
            <w:rStyle w:val="a7"/>
            <w:rFonts w:eastAsia="Calibri"/>
            <w:color w:val="auto"/>
            <w:lang w:val="en-US"/>
          </w:rPr>
          <w:t>E</w:t>
        </w:r>
        <w:r w:rsidRPr="00237BAC">
          <w:rPr>
            <w:rStyle w:val="a7"/>
            <w:rFonts w:eastAsia="Calibri"/>
            <w:color w:val="auto"/>
          </w:rPr>
          <w:t>7</w:t>
        </w:r>
        <w:r w:rsidRPr="00237BAC">
          <w:rPr>
            <w:rStyle w:val="a7"/>
            <w:rFonts w:eastAsia="Calibri"/>
            <w:color w:val="auto"/>
            <w:lang w:val="en-US"/>
          </w:rPr>
          <w:t>C</w:t>
        </w:r>
        <w:r w:rsidRPr="00237BAC">
          <w:rPr>
            <w:rStyle w:val="a7"/>
            <w:rFonts w:eastAsia="Calibri"/>
            <w:color w:val="auto"/>
          </w:rPr>
          <w:t>9</w:t>
        </w:r>
      </w:hyperlink>
      <w:r w:rsidRPr="00237BAC">
        <w:rPr>
          <w:rFonts w:eastAsia="Calibri"/>
        </w:rPr>
        <w:t xml:space="preserve"> (дата обращения</w:t>
      </w:r>
      <w:r>
        <w:rPr>
          <w:rFonts w:eastAsia="Calibri"/>
        </w:rPr>
        <w:t>:</w:t>
      </w:r>
      <w:r w:rsidRPr="00237BAC">
        <w:rPr>
          <w:rFonts w:eastAsia="Calibri"/>
        </w:rPr>
        <w:t xml:space="preserve"> 0</w:t>
      </w:r>
      <w:r>
        <w:rPr>
          <w:rFonts w:eastAsia="Calibri"/>
        </w:rPr>
        <w:t>1</w:t>
      </w:r>
      <w:r w:rsidRPr="00237BAC">
        <w:rPr>
          <w:rFonts w:eastAsia="Calibri"/>
        </w:rPr>
        <w:t>.0</w:t>
      </w:r>
      <w:r>
        <w:rPr>
          <w:rFonts w:eastAsia="Calibri"/>
        </w:rPr>
        <w:t>3</w:t>
      </w:r>
      <w:r w:rsidRPr="00237BAC">
        <w:rPr>
          <w:rFonts w:eastAsia="Calibri"/>
        </w:rPr>
        <w:t>.201</w:t>
      </w:r>
      <w:r>
        <w:rPr>
          <w:rFonts w:eastAsia="Calibri"/>
        </w:rPr>
        <w:t>9</w:t>
      </w:r>
      <w:r w:rsidRPr="00237BAC">
        <w:rPr>
          <w:rFonts w:eastAsia="Calibri"/>
        </w:rPr>
        <w:t>).</w:t>
      </w:r>
    </w:p>
    <w:p w:rsidR="00237BAC" w:rsidRPr="00237BAC" w:rsidRDefault="00237BAC" w:rsidP="00DF1201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237BAC">
        <w:rPr>
          <w:rFonts w:eastAsia="Calibri"/>
        </w:rPr>
        <w:t xml:space="preserve">2. </w:t>
      </w:r>
      <w:r w:rsidRPr="00237BAC">
        <w:rPr>
          <w:rFonts w:eastAsia="Calibri"/>
          <w:i/>
          <w:iCs/>
        </w:rPr>
        <w:t xml:space="preserve">Попова, Н. Ф. </w:t>
      </w:r>
      <w:r w:rsidRPr="00237BAC">
        <w:rPr>
          <w:rFonts w:eastAsia="Calibri"/>
        </w:rPr>
        <w:t xml:space="preserve">Административное право [Электронный ресурс]: учебник и практикум для СПО / Н. Ф. Попова. — 3-е изд., </w:t>
      </w:r>
      <w:proofErr w:type="spellStart"/>
      <w:r w:rsidRPr="00237BAC">
        <w:rPr>
          <w:rFonts w:eastAsia="Calibri"/>
        </w:rPr>
        <w:t>испр</w:t>
      </w:r>
      <w:proofErr w:type="spellEnd"/>
      <w:r w:rsidRPr="00237BAC">
        <w:rPr>
          <w:rFonts w:eastAsia="Calibri"/>
        </w:rPr>
        <w:t>. и доп. — М.</w:t>
      </w:r>
      <w:proofErr w:type="gramStart"/>
      <w:r w:rsidRPr="00237BAC">
        <w:rPr>
          <w:rFonts w:eastAsia="Calibri"/>
        </w:rPr>
        <w:t xml:space="preserve"> :</w:t>
      </w:r>
      <w:proofErr w:type="gramEnd"/>
      <w:r w:rsidRPr="00237BAC">
        <w:rPr>
          <w:rFonts w:eastAsia="Calibri"/>
        </w:rPr>
        <w:t xml:space="preserve"> Издательство </w:t>
      </w:r>
      <w:proofErr w:type="spellStart"/>
      <w:r w:rsidRPr="00237BAC">
        <w:rPr>
          <w:rFonts w:eastAsia="Calibri"/>
        </w:rPr>
        <w:t>Юрайт</w:t>
      </w:r>
      <w:proofErr w:type="spellEnd"/>
      <w:r w:rsidRPr="00237BAC">
        <w:rPr>
          <w:rFonts w:eastAsia="Calibri"/>
        </w:rPr>
        <w:t xml:space="preserve">, 2018. — 341 с. — (Серия : </w:t>
      </w:r>
      <w:proofErr w:type="gramStart"/>
      <w:r w:rsidRPr="00237BAC">
        <w:rPr>
          <w:rFonts w:eastAsia="Calibri"/>
        </w:rPr>
        <w:t>Профессиональное образ</w:t>
      </w:r>
      <w:r w:rsidRPr="00237BAC">
        <w:rPr>
          <w:rFonts w:eastAsia="Calibri"/>
        </w:rPr>
        <w:t>о</w:t>
      </w:r>
      <w:r w:rsidRPr="00237BAC">
        <w:rPr>
          <w:rFonts w:eastAsia="Calibri"/>
        </w:rPr>
        <w:t>вание).</w:t>
      </w:r>
      <w:proofErr w:type="gramEnd"/>
      <w:r w:rsidRPr="00237BAC">
        <w:rPr>
          <w:rFonts w:eastAsia="Calibri"/>
        </w:rPr>
        <w:t xml:space="preserve"> — </w:t>
      </w:r>
      <w:proofErr w:type="gramStart"/>
      <w:r w:rsidRPr="00237BAC">
        <w:rPr>
          <w:rFonts w:eastAsia="Calibri"/>
          <w:lang w:val="en-US"/>
        </w:rPr>
        <w:t>ISBN</w:t>
      </w:r>
      <w:r w:rsidRPr="00237BAC">
        <w:rPr>
          <w:rFonts w:eastAsia="Calibri"/>
        </w:rPr>
        <w:t xml:space="preserve"> 978-5-534-06083-6.</w:t>
      </w:r>
      <w:proofErr w:type="gramEnd"/>
      <w:r w:rsidRPr="00237BAC">
        <w:rPr>
          <w:rFonts w:eastAsia="Calibri"/>
        </w:rPr>
        <w:t xml:space="preserve"> — Режим доступа</w:t>
      </w:r>
      <w:proofErr w:type="gramStart"/>
      <w:r w:rsidRPr="00237BAC">
        <w:rPr>
          <w:rFonts w:eastAsia="Calibri"/>
        </w:rPr>
        <w:t xml:space="preserve"> :</w:t>
      </w:r>
      <w:proofErr w:type="gramEnd"/>
      <w:r w:rsidRPr="00237BAC">
        <w:rPr>
          <w:rFonts w:eastAsia="Calibri"/>
        </w:rPr>
        <w:t xml:space="preserve"> </w:t>
      </w:r>
      <w:hyperlink r:id="rId10" w:history="1">
        <w:r w:rsidRPr="00237BAC">
          <w:rPr>
            <w:rStyle w:val="a7"/>
            <w:rFonts w:eastAsia="Calibri"/>
            <w:color w:val="auto"/>
            <w:lang w:val="en-US"/>
          </w:rPr>
          <w:t>www</w:t>
        </w:r>
        <w:r w:rsidRPr="00237BAC">
          <w:rPr>
            <w:rStyle w:val="a7"/>
            <w:rFonts w:eastAsia="Calibri"/>
            <w:color w:val="auto"/>
          </w:rPr>
          <w:t>.</w:t>
        </w:r>
        <w:proofErr w:type="spellStart"/>
        <w:r w:rsidRPr="00237BAC">
          <w:rPr>
            <w:rStyle w:val="a7"/>
            <w:rFonts w:eastAsia="Calibri"/>
            <w:color w:val="auto"/>
            <w:lang w:val="en-US"/>
          </w:rPr>
          <w:t>biblio</w:t>
        </w:r>
        <w:proofErr w:type="spellEnd"/>
        <w:r w:rsidRPr="00237BAC">
          <w:rPr>
            <w:rStyle w:val="a7"/>
            <w:rFonts w:eastAsia="Calibri"/>
            <w:color w:val="auto"/>
          </w:rPr>
          <w:t>-</w:t>
        </w:r>
        <w:r w:rsidRPr="00237BAC">
          <w:rPr>
            <w:rStyle w:val="a7"/>
            <w:rFonts w:eastAsia="Calibri"/>
            <w:color w:val="auto"/>
            <w:lang w:val="en-US"/>
          </w:rPr>
          <w:t>online</w:t>
        </w:r>
        <w:r w:rsidRPr="00237BAC">
          <w:rPr>
            <w:rStyle w:val="a7"/>
            <w:rFonts w:eastAsia="Calibri"/>
            <w:color w:val="auto"/>
          </w:rPr>
          <w:t>.</w:t>
        </w:r>
        <w:proofErr w:type="spellStart"/>
        <w:r w:rsidRPr="00237BAC">
          <w:rPr>
            <w:rStyle w:val="a7"/>
            <w:rFonts w:eastAsia="Calibri"/>
            <w:color w:val="auto"/>
            <w:lang w:val="en-US"/>
          </w:rPr>
          <w:t>ru</w:t>
        </w:r>
        <w:proofErr w:type="spellEnd"/>
        <w:r w:rsidRPr="00237BAC">
          <w:rPr>
            <w:rStyle w:val="a7"/>
            <w:rFonts w:eastAsia="Calibri"/>
            <w:color w:val="auto"/>
          </w:rPr>
          <w:t>/</w:t>
        </w:r>
        <w:r w:rsidRPr="00237BAC">
          <w:rPr>
            <w:rStyle w:val="a7"/>
            <w:rFonts w:eastAsia="Calibri"/>
            <w:color w:val="auto"/>
            <w:lang w:val="en-US"/>
          </w:rPr>
          <w:t>book</w:t>
        </w:r>
        <w:r w:rsidRPr="00237BAC">
          <w:rPr>
            <w:rStyle w:val="a7"/>
            <w:rFonts w:eastAsia="Calibri"/>
            <w:color w:val="auto"/>
          </w:rPr>
          <w:t>/76</w:t>
        </w:r>
        <w:r w:rsidRPr="00237BAC">
          <w:rPr>
            <w:rStyle w:val="a7"/>
            <w:rFonts w:eastAsia="Calibri"/>
            <w:color w:val="auto"/>
            <w:lang w:val="en-US"/>
          </w:rPr>
          <w:t>D</w:t>
        </w:r>
        <w:r w:rsidRPr="00237BAC">
          <w:rPr>
            <w:rStyle w:val="a7"/>
            <w:rFonts w:eastAsia="Calibri"/>
            <w:color w:val="auto"/>
          </w:rPr>
          <w:t>9</w:t>
        </w:r>
        <w:r w:rsidRPr="00237BAC">
          <w:rPr>
            <w:rStyle w:val="a7"/>
            <w:rFonts w:eastAsia="Calibri"/>
            <w:color w:val="auto"/>
            <w:lang w:val="en-US"/>
          </w:rPr>
          <w:t>C</w:t>
        </w:r>
        <w:r w:rsidRPr="00237BAC">
          <w:rPr>
            <w:rStyle w:val="a7"/>
            <w:rFonts w:eastAsia="Calibri"/>
            <w:color w:val="auto"/>
          </w:rPr>
          <w:t>977-8</w:t>
        </w:r>
        <w:r w:rsidRPr="00237BAC">
          <w:rPr>
            <w:rStyle w:val="a7"/>
            <w:rFonts w:eastAsia="Calibri"/>
            <w:color w:val="auto"/>
            <w:lang w:val="en-US"/>
          </w:rPr>
          <w:t>B</w:t>
        </w:r>
        <w:r w:rsidRPr="00237BAC">
          <w:rPr>
            <w:rStyle w:val="a7"/>
            <w:rFonts w:eastAsia="Calibri"/>
            <w:color w:val="auto"/>
          </w:rPr>
          <w:t>65-4691-</w:t>
        </w:r>
        <w:r w:rsidRPr="00237BAC">
          <w:rPr>
            <w:rStyle w:val="a7"/>
            <w:rFonts w:eastAsia="Calibri"/>
            <w:color w:val="auto"/>
            <w:lang w:val="en-US"/>
          </w:rPr>
          <w:t>A</w:t>
        </w:r>
        <w:r w:rsidRPr="00237BAC">
          <w:rPr>
            <w:rStyle w:val="a7"/>
            <w:rFonts w:eastAsia="Calibri"/>
            <w:color w:val="auto"/>
          </w:rPr>
          <w:t>1</w:t>
        </w:r>
        <w:r w:rsidRPr="00237BAC">
          <w:rPr>
            <w:rStyle w:val="a7"/>
            <w:rFonts w:eastAsia="Calibri"/>
            <w:color w:val="auto"/>
            <w:lang w:val="en-US"/>
          </w:rPr>
          <w:t>C</w:t>
        </w:r>
        <w:r w:rsidRPr="00237BAC">
          <w:rPr>
            <w:rStyle w:val="a7"/>
            <w:rFonts w:eastAsia="Calibri"/>
            <w:color w:val="auto"/>
          </w:rPr>
          <w:t>6-</w:t>
        </w:r>
        <w:r w:rsidRPr="00237BAC">
          <w:rPr>
            <w:rStyle w:val="a7"/>
            <w:rFonts w:eastAsia="Calibri"/>
            <w:color w:val="auto"/>
            <w:lang w:val="en-US"/>
          </w:rPr>
          <w:t>DF</w:t>
        </w:r>
        <w:r w:rsidRPr="00237BAC">
          <w:rPr>
            <w:rStyle w:val="a7"/>
            <w:rFonts w:eastAsia="Calibri"/>
            <w:color w:val="auto"/>
          </w:rPr>
          <w:t>225</w:t>
        </w:r>
        <w:r w:rsidRPr="00237BAC">
          <w:rPr>
            <w:rStyle w:val="a7"/>
            <w:rFonts w:eastAsia="Calibri"/>
            <w:color w:val="auto"/>
            <w:lang w:val="en-US"/>
          </w:rPr>
          <w:t>C</w:t>
        </w:r>
        <w:r w:rsidRPr="00237BAC">
          <w:rPr>
            <w:rStyle w:val="a7"/>
            <w:rFonts w:eastAsia="Calibri"/>
            <w:color w:val="auto"/>
          </w:rPr>
          <w:t>75</w:t>
        </w:r>
        <w:r w:rsidRPr="00237BAC">
          <w:rPr>
            <w:rStyle w:val="a7"/>
            <w:rFonts w:eastAsia="Calibri"/>
            <w:color w:val="auto"/>
            <w:lang w:val="en-US"/>
          </w:rPr>
          <w:t>A</w:t>
        </w:r>
        <w:r w:rsidRPr="00237BAC">
          <w:rPr>
            <w:rStyle w:val="a7"/>
            <w:rFonts w:eastAsia="Calibri"/>
            <w:color w:val="auto"/>
          </w:rPr>
          <w:t>635</w:t>
        </w:r>
      </w:hyperlink>
      <w:r w:rsidRPr="00237BAC">
        <w:rPr>
          <w:rFonts w:eastAsia="Calibri"/>
        </w:rPr>
        <w:t xml:space="preserve"> (дата обращения</w:t>
      </w:r>
      <w:r>
        <w:rPr>
          <w:rFonts w:eastAsia="Calibri"/>
        </w:rPr>
        <w:t>:</w:t>
      </w:r>
      <w:r w:rsidRPr="00237BAC">
        <w:rPr>
          <w:rFonts w:eastAsia="Calibri"/>
        </w:rPr>
        <w:t xml:space="preserve"> 0</w:t>
      </w:r>
      <w:r>
        <w:rPr>
          <w:rFonts w:eastAsia="Calibri"/>
        </w:rPr>
        <w:t>1</w:t>
      </w:r>
      <w:r w:rsidRPr="00237BAC">
        <w:rPr>
          <w:rFonts w:eastAsia="Calibri"/>
        </w:rPr>
        <w:t>.0</w:t>
      </w:r>
      <w:r>
        <w:rPr>
          <w:rFonts w:eastAsia="Calibri"/>
        </w:rPr>
        <w:t>3</w:t>
      </w:r>
      <w:r w:rsidRPr="00237BAC">
        <w:rPr>
          <w:rFonts w:eastAsia="Calibri"/>
        </w:rPr>
        <w:t>.201</w:t>
      </w:r>
      <w:r>
        <w:rPr>
          <w:rFonts w:eastAsia="Calibri"/>
        </w:rPr>
        <w:t>9</w:t>
      </w:r>
      <w:r w:rsidRPr="00237BAC">
        <w:rPr>
          <w:rFonts w:eastAsia="Calibri"/>
        </w:rPr>
        <w:t>).</w:t>
      </w:r>
    </w:p>
    <w:p w:rsidR="00237BAC" w:rsidRDefault="00237BAC" w:rsidP="00DF1201">
      <w:pPr>
        <w:spacing w:line="240" w:lineRule="auto"/>
        <w:rPr>
          <w:rFonts w:eastAsia="Calibri"/>
        </w:rPr>
      </w:pPr>
      <w:r w:rsidRPr="00237BAC">
        <w:rPr>
          <w:rFonts w:eastAsia="Calibri"/>
          <w:i/>
          <w:iCs/>
        </w:rPr>
        <w:lastRenderedPageBreak/>
        <w:t xml:space="preserve">3. </w:t>
      </w:r>
      <w:proofErr w:type="spellStart"/>
      <w:r w:rsidRPr="00237BAC">
        <w:rPr>
          <w:rFonts w:eastAsia="Calibri"/>
          <w:i/>
          <w:iCs/>
        </w:rPr>
        <w:t>Мигачев</w:t>
      </w:r>
      <w:proofErr w:type="spellEnd"/>
      <w:r w:rsidRPr="00237BAC">
        <w:rPr>
          <w:rFonts w:eastAsia="Calibri"/>
          <w:i/>
          <w:iCs/>
        </w:rPr>
        <w:t xml:space="preserve">, Ю. И. </w:t>
      </w:r>
      <w:r w:rsidRPr="00237BAC">
        <w:rPr>
          <w:rFonts w:eastAsia="Calibri"/>
        </w:rPr>
        <w:t xml:space="preserve">Административное право [Электронный ресурс]: учебник для СПО / Ю. И. </w:t>
      </w:r>
      <w:proofErr w:type="spellStart"/>
      <w:r w:rsidRPr="00237BAC">
        <w:rPr>
          <w:rFonts w:eastAsia="Calibri"/>
        </w:rPr>
        <w:t>Мигачев</w:t>
      </w:r>
      <w:proofErr w:type="spellEnd"/>
      <w:r w:rsidRPr="00237BAC">
        <w:rPr>
          <w:rFonts w:eastAsia="Calibri"/>
        </w:rPr>
        <w:t>, Л. Л. Попов, С. В. Тихомиров</w:t>
      </w:r>
      <w:proofErr w:type="gramStart"/>
      <w:r w:rsidRPr="00237BAC">
        <w:rPr>
          <w:rFonts w:eastAsia="Calibri"/>
        </w:rPr>
        <w:t xml:space="preserve"> ;</w:t>
      </w:r>
      <w:proofErr w:type="gramEnd"/>
      <w:r w:rsidRPr="00237BAC">
        <w:rPr>
          <w:rFonts w:eastAsia="Calibri"/>
        </w:rPr>
        <w:t xml:space="preserve"> под ред. Л. Л. Попова. — 4-е изд., </w:t>
      </w:r>
      <w:proofErr w:type="spellStart"/>
      <w:r w:rsidRPr="00237BAC">
        <w:rPr>
          <w:rFonts w:eastAsia="Calibri"/>
        </w:rPr>
        <w:t>перераб</w:t>
      </w:r>
      <w:proofErr w:type="spellEnd"/>
      <w:r w:rsidRPr="00237BAC">
        <w:rPr>
          <w:rFonts w:eastAsia="Calibri"/>
        </w:rPr>
        <w:t xml:space="preserve">. и доп. — М. : Издательство </w:t>
      </w:r>
      <w:proofErr w:type="spellStart"/>
      <w:r w:rsidRPr="00237BAC">
        <w:rPr>
          <w:rFonts w:eastAsia="Calibri"/>
        </w:rPr>
        <w:t>Юрайт</w:t>
      </w:r>
      <w:proofErr w:type="spellEnd"/>
      <w:r w:rsidRPr="00237BAC">
        <w:rPr>
          <w:rFonts w:eastAsia="Calibri"/>
        </w:rPr>
        <w:t>, 2018.</w:t>
      </w:r>
      <w:r>
        <w:rPr>
          <w:rFonts w:eastAsia="Calibri"/>
        </w:rPr>
        <w:t> </w:t>
      </w:r>
      <w:r w:rsidRPr="00237BAC">
        <w:rPr>
          <w:rFonts w:eastAsia="Calibri"/>
        </w:rPr>
        <w:t xml:space="preserve">— 396 с. — (Серия : </w:t>
      </w:r>
      <w:proofErr w:type="gramStart"/>
      <w:r w:rsidRPr="00237BAC">
        <w:rPr>
          <w:rFonts w:eastAsia="Calibri"/>
        </w:rPr>
        <w:t>Профессиональное образование).</w:t>
      </w:r>
      <w:proofErr w:type="gramEnd"/>
      <w:r w:rsidRPr="00237BAC">
        <w:rPr>
          <w:rFonts w:eastAsia="Calibri"/>
        </w:rPr>
        <w:t xml:space="preserve"> — </w:t>
      </w:r>
      <w:proofErr w:type="gramStart"/>
      <w:r w:rsidRPr="00237BAC">
        <w:rPr>
          <w:rFonts w:eastAsia="Calibri"/>
          <w:lang w:val="en-US"/>
        </w:rPr>
        <w:t>ISBN</w:t>
      </w:r>
      <w:r w:rsidRPr="00237BAC">
        <w:rPr>
          <w:rFonts w:eastAsia="Calibri"/>
        </w:rPr>
        <w:t xml:space="preserve"> 978-5-534-01008-4.</w:t>
      </w:r>
      <w:proofErr w:type="gramEnd"/>
      <w:r w:rsidRPr="00237BAC">
        <w:rPr>
          <w:rFonts w:eastAsia="Calibri"/>
        </w:rPr>
        <w:t xml:space="preserve"> — Режим доступа</w:t>
      </w:r>
      <w:proofErr w:type="gramStart"/>
      <w:r w:rsidRPr="00237BAC">
        <w:rPr>
          <w:rFonts w:eastAsia="Calibri"/>
        </w:rPr>
        <w:t xml:space="preserve"> :</w:t>
      </w:r>
      <w:proofErr w:type="gramEnd"/>
      <w:r w:rsidRPr="00237BAC">
        <w:rPr>
          <w:rFonts w:eastAsia="Calibri"/>
        </w:rPr>
        <w:t xml:space="preserve"> </w:t>
      </w:r>
      <w:hyperlink r:id="rId11" w:history="1">
        <w:r w:rsidRPr="00237BAC">
          <w:rPr>
            <w:rStyle w:val="a7"/>
            <w:rFonts w:eastAsia="Calibri"/>
            <w:color w:val="auto"/>
            <w:lang w:val="en-US"/>
          </w:rPr>
          <w:t>www</w:t>
        </w:r>
        <w:r w:rsidRPr="00237BAC">
          <w:rPr>
            <w:rStyle w:val="a7"/>
            <w:rFonts w:eastAsia="Calibri"/>
            <w:color w:val="auto"/>
          </w:rPr>
          <w:t>.</w:t>
        </w:r>
        <w:proofErr w:type="spellStart"/>
        <w:r w:rsidRPr="00237BAC">
          <w:rPr>
            <w:rStyle w:val="a7"/>
            <w:rFonts w:eastAsia="Calibri"/>
            <w:color w:val="auto"/>
            <w:lang w:val="en-US"/>
          </w:rPr>
          <w:t>biblio</w:t>
        </w:r>
        <w:proofErr w:type="spellEnd"/>
        <w:r w:rsidRPr="00237BAC">
          <w:rPr>
            <w:rStyle w:val="a7"/>
            <w:rFonts w:eastAsia="Calibri"/>
            <w:color w:val="auto"/>
          </w:rPr>
          <w:t>-</w:t>
        </w:r>
        <w:r w:rsidRPr="00237BAC">
          <w:rPr>
            <w:rStyle w:val="a7"/>
            <w:rFonts w:eastAsia="Calibri"/>
            <w:color w:val="auto"/>
            <w:lang w:val="en-US"/>
          </w:rPr>
          <w:t>online</w:t>
        </w:r>
        <w:r w:rsidRPr="00237BAC">
          <w:rPr>
            <w:rStyle w:val="a7"/>
            <w:rFonts w:eastAsia="Calibri"/>
            <w:color w:val="auto"/>
          </w:rPr>
          <w:t>.</w:t>
        </w:r>
        <w:proofErr w:type="spellStart"/>
        <w:r w:rsidRPr="00237BAC">
          <w:rPr>
            <w:rStyle w:val="a7"/>
            <w:rFonts w:eastAsia="Calibri"/>
            <w:color w:val="auto"/>
            <w:lang w:val="en-US"/>
          </w:rPr>
          <w:t>ru</w:t>
        </w:r>
        <w:proofErr w:type="spellEnd"/>
        <w:r w:rsidRPr="00237BAC">
          <w:rPr>
            <w:rStyle w:val="a7"/>
            <w:rFonts w:eastAsia="Calibri"/>
            <w:color w:val="auto"/>
          </w:rPr>
          <w:t>/</w:t>
        </w:r>
        <w:r w:rsidRPr="00237BAC">
          <w:rPr>
            <w:rStyle w:val="a7"/>
            <w:rFonts w:eastAsia="Calibri"/>
            <w:color w:val="auto"/>
            <w:lang w:val="en-US"/>
          </w:rPr>
          <w:t>book</w:t>
        </w:r>
        <w:r w:rsidRPr="00237BAC">
          <w:rPr>
            <w:rStyle w:val="a7"/>
            <w:rFonts w:eastAsia="Calibri"/>
            <w:color w:val="auto"/>
          </w:rPr>
          <w:t>/71481</w:t>
        </w:r>
        <w:r w:rsidRPr="00237BAC">
          <w:rPr>
            <w:rStyle w:val="a7"/>
            <w:rFonts w:eastAsia="Calibri"/>
            <w:color w:val="auto"/>
            <w:lang w:val="en-US"/>
          </w:rPr>
          <w:t>BF</w:t>
        </w:r>
        <w:r w:rsidRPr="00237BAC">
          <w:rPr>
            <w:rStyle w:val="a7"/>
            <w:rFonts w:eastAsia="Calibri"/>
            <w:color w:val="auto"/>
          </w:rPr>
          <w:t>9-5244-412</w:t>
        </w:r>
        <w:r w:rsidRPr="00237BAC">
          <w:rPr>
            <w:rStyle w:val="a7"/>
            <w:rFonts w:eastAsia="Calibri"/>
            <w:color w:val="auto"/>
            <w:lang w:val="en-US"/>
          </w:rPr>
          <w:t>A</w:t>
        </w:r>
        <w:r w:rsidRPr="00237BAC">
          <w:rPr>
            <w:rStyle w:val="a7"/>
            <w:rFonts w:eastAsia="Calibri"/>
            <w:color w:val="auto"/>
          </w:rPr>
          <w:t>-8</w:t>
        </w:r>
        <w:r w:rsidRPr="00237BAC">
          <w:rPr>
            <w:rStyle w:val="a7"/>
            <w:rFonts w:eastAsia="Calibri"/>
            <w:color w:val="auto"/>
            <w:lang w:val="en-US"/>
          </w:rPr>
          <w:t>B</w:t>
        </w:r>
        <w:r w:rsidRPr="00237BAC">
          <w:rPr>
            <w:rStyle w:val="a7"/>
            <w:rFonts w:eastAsia="Calibri"/>
            <w:color w:val="auto"/>
          </w:rPr>
          <w:t>85-100</w:t>
        </w:r>
        <w:r w:rsidRPr="00237BAC">
          <w:rPr>
            <w:rStyle w:val="a7"/>
            <w:rFonts w:eastAsia="Calibri"/>
            <w:color w:val="auto"/>
            <w:lang w:val="en-US"/>
          </w:rPr>
          <w:t>AE</w:t>
        </w:r>
        <w:r w:rsidRPr="00237BAC">
          <w:rPr>
            <w:rStyle w:val="a7"/>
            <w:rFonts w:eastAsia="Calibri"/>
            <w:color w:val="auto"/>
          </w:rPr>
          <w:t>2</w:t>
        </w:r>
        <w:r w:rsidRPr="00237BAC">
          <w:rPr>
            <w:rStyle w:val="a7"/>
            <w:rFonts w:eastAsia="Calibri"/>
            <w:color w:val="auto"/>
            <w:lang w:val="en-US"/>
          </w:rPr>
          <w:t>A</w:t>
        </w:r>
        <w:r w:rsidRPr="00237BAC">
          <w:rPr>
            <w:rStyle w:val="a7"/>
            <w:rFonts w:eastAsia="Calibri"/>
            <w:color w:val="auto"/>
          </w:rPr>
          <w:t>3</w:t>
        </w:r>
        <w:r w:rsidRPr="00237BAC">
          <w:rPr>
            <w:rStyle w:val="a7"/>
            <w:rFonts w:eastAsia="Calibri"/>
            <w:color w:val="auto"/>
            <w:lang w:val="en-US"/>
          </w:rPr>
          <w:t>F</w:t>
        </w:r>
        <w:r w:rsidRPr="00237BAC">
          <w:rPr>
            <w:rStyle w:val="a7"/>
            <w:rFonts w:eastAsia="Calibri"/>
            <w:color w:val="auto"/>
          </w:rPr>
          <w:t>156</w:t>
        </w:r>
      </w:hyperlink>
      <w:r w:rsidRPr="00237BAC">
        <w:rPr>
          <w:rFonts w:eastAsia="Calibri"/>
        </w:rPr>
        <w:t xml:space="preserve"> (дата обращения</w:t>
      </w:r>
      <w:r>
        <w:rPr>
          <w:rFonts w:eastAsia="Calibri"/>
        </w:rPr>
        <w:t>:</w:t>
      </w:r>
      <w:r w:rsidRPr="00237BAC">
        <w:rPr>
          <w:rFonts w:eastAsia="Calibri"/>
        </w:rPr>
        <w:t xml:space="preserve"> 0</w:t>
      </w:r>
      <w:r>
        <w:rPr>
          <w:rFonts w:eastAsia="Calibri"/>
        </w:rPr>
        <w:t>1</w:t>
      </w:r>
      <w:r w:rsidRPr="00237BAC">
        <w:rPr>
          <w:rFonts w:eastAsia="Calibri"/>
        </w:rPr>
        <w:t>.0</w:t>
      </w:r>
      <w:r>
        <w:rPr>
          <w:rFonts w:eastAsia="Calibri"/>
        </w:rPr>
        <w:t>3</w:t>
      </w:r>
      <w:r w:rsidRPr="00237BAC">
        <w:rPr>
          <w:rFonts w:eastAsia="Calibri"/>
        </w:rPr>
        <w:t>.201</w:t>
      </w:r>
      <w:r>
        <w:rPr>
          <w:rFonts w:eastAsia="Calibri"/>
        </w:rPr>
        <w:t>9</w:t>
      </w:r>
      <w:r w:rsidRPr="00237BAC">
        <w:rPr>
          <w:rFonts w:eastAsia="Calibri"/>
        </w:rPr>
        <w:t>).</w:t>
      </w:r>
    </w:p>
    <w:p w:rsidR="00237BAC" w:rsidRDefault="00237BAC" w:rsidP="00DF1201">
      <w:pPr>
        <w:spacing w:line="240" w:lineRule="auto"/>
        <w:rPr>
          <w:rFonts w:eastAsia="Calibri"/>
        </w:rPr>
      </w:pPr>
      <w:r>
        <w:rPr>
          <w:rFonts w:eastAsia="Calibri"/>
          <w:i/>
          <w:iCs/>
        </w:rPr>
        <w:t xml:space="preserve">4. </w:t>
      </w:r>
      <w:r w:rsidRPr="00B04280">
        <w:rPr>
          <w:rFonts w:eastAsia="Calibri"/>
          <w:i/>
          <w:iCs/>
        </w:rPr>
        <w:t xml:space="preserve">Конин, Н. М. </w:t>
      </w:r>
      <w:r w:rsidRPr="00B04280">
        <w:rPr>
          <w:rFonts w:eastAsia="Calibri"/>
        </w:rPr>
        <w:t>Административное право [Электронный ресурс]: уче</w:t>
      </w:r>
      <w:r w:rsidRPr="00B04280">
        <w:rPr>
          <w:rFonts w:eastAsia="Calibri"/>
        </w:rPr>
        <w:t>б</w:t>
      </w:r>
      <w:r w:rsidRPr="00B04280">
        <w:rPr>
          <w:rFonts w:eastAsia="Calibri"/>
        </w:rPr>
        <w:t xml:space="preserve">ник для СПО / Н. М. Конин, Е. И. </w:t>
      </w:r>
      <w:proofErr w:type="spellStart"/>
      <w:r w:rsidRPr="00B04280">
        <w:rPr>
          <w:rFonts w:eastAsia="Calibri"/>
        </w:rPr>
        <w:t>Маторина</w:t>
      </w:r>
      <w:proofErr w:type="spellEnd"/>
      <w:r w:rsidRPr="00B04280">
        <w:rPr>
          <w:rFonts w:eastAsia="Calibri"/>
        </w:rPr>
        <w:t xml:space="preserve">. — 5-е изд., </w:t>
      </w:r>
      <w:proofErr w:type="spellStart"/>
      <w:r w:rsidRPr="00B04280">
        <w:rPr>
          <w:rFonts w:eastAsia="Calibri"/>
        </w:rPr>
        <w:t>перераб</w:t>
      </w:r>
      <w:proofErr w:type="spellEnd"/>
      <w:r w:rsidRPr="00B04280">
        <w:rPr>
          <w:rFonts w:eastAsia="Calibri"/>
        </w:rPr>
        <w:t>. и доп. — М.</w:t>
      </w:r>
      <w:proofErr w:type="gramStart"/>
      <w:r w:rsidRPr="00B04280">
        <w:rPr>
          <w:rFonts w:eastAsia="Calibri"/>
        </w:rPr>
        <w:t xml:space="preserve"> :</w:t>
      </w:r>
      <w:proofErr w:type="gramEnd"/>
      <w:r w:rsidRPr="00B04280">
        <w:rPr>
          <w:rFonts w:eastAsia="Calibri"/>
        </w:rPr>
        <w:t xml:space="preserve"> Издательство </w:t>
      </w:r>
      <w:proofErr w:type="spellStart"/>
      <w:r w:rsidRPr="00B04280">
        <w:rPr>
          <w:rFonts w:eastAsia="Calibri"/>
        </w:rPr>
        <w:t>Юрайт</w:t>
      </w:r>
      <w:proofErr w:type="spellEnd"/>
      <w:r w:rsidRPr="00B04280">
        <w:rPr>
          <w:rFonts w:eastAsia="Calibri"/>
        </w:rPr>
        <w:t xml:space="preserve">, 2018. — 425 с. — (Серия : </w:t>
      </w:r>
      <w:proofErr w:type="gramStart"/>
      <w:r w:rsidRPr="00B04280">
        <w:rPr>
          <w:rFonts w:eastAsia="Calibri"/>
        </w:rPr>
        <w:t>Профессиональное о</w:t>
      </w:r>
      <w:r w:rsidRPr="00B04280">
        <w:rPr>
          <w:rFonts w:eastAsia="Calibri"/>
        </w:rPr>
        <w:t>б</w:t>
      </w:r>
      <w:r w:rsidRPr="00B04280">
        <w:rPr>
          <w:rFonts w:eastAsia="Calibri"/>
        </w:rPr>
        <w:t>разование).</w:t>
      </w:r>
      <w:proofErr w:type="gramEnd"/>
      <w:r w:rsidRPr="00B04280">
        <w:rPr>
          <w:rFonts w:eastAsia="Calibri"/>
        </w:rPr>
        <w:t xml:space="preserve"> — </w:t>
      </w:r>
      <w:proofErr w:type="gramStart"/>
      <w:r w:rsidRPr="00B04280">
        <w:rPr>
          <w:rFonts w:eastAsia="Calibri"/>
          <w:lang w:val="en-US"/>
        </w:rPr>
        <w:t>ISBN</w:t>
      </w:r>
      <w:r w:rsidRPr="00B04280">
        <w:rPr>
          <w:rFonts w:eastAsia="Calibri"/>
        </w:rPr>
        <w:t xml:space="preserve"> 978-5-534-06687-6.</w:t>
      </w:r>
      <w:proofErr w:type="gramEnd"/>
      <w:r w:rsidRPr="00B04280">
        <w:rPr>
          <w:rFonts w:eastAsia="Calibri"/>
        </w:rPr>
        <w:t xml:space="preserve"> — Режим доступа</w:t>
      </w:r>
      <w:proofErr w:type="gramStart"/>
      <w:r w:rsidRPr="00B04280">
        <w:rPr>
          <w:rFonts w:eastAsia="Calibri"/>
        </w:rPr>
        <w:t xml:space="preserve"> :</w:t>
      </w:r>
      <w:proofErr w:type="gramEnd"/>
      <w:r w:rsidRPr="00B04280">
        <w:rPr>
          <w:rFonts w:eastAsia="Calibri"/>
        </w:rPr>
        <w:t xml:space="preserve"> </w:t>
      </w:r>
      <w:hyperlink r:id="rId12" w:history="1">
        <w:r w:rsidRPr="00B04280">
          <w:rPr>
            <w:rStyle w:val="a7"/>
            <w:rFonts w:eastAsia="Calibri"/>
            <w:lang w:val="en-US"/>
          </w:rPr>
          <w:t>www</w:t>
        </w:r>
        <w:r w:rsidRPr="00B04280">
          <w:rPr>
            <w:rStyle w:val="a7"/>
            <w:rFonts w:eastAsia="Calibri"/>
          </w:rPr>
          <w:t>.</w:t>
        </w:r>
        <w:proofErr w:type="spellStart"/>
        <w:r w:rsidRPr="00B04280">
          <w:rPr>
            <w:rStyle w:val="a7"/>
            <w:rFonts w:eastAsia="Calibri"/>
            <w:lang w:val="en-US"/>
          </w:rPr>
          <w:t>biblio</w:t>
        </w:r>
        <w:proofErr w:type="spellEnd"/>
        <w:r w:rsidRPr="00B04280">
          <w:rPr>
            <w:rStyle w:val="a7"/>
            <w:rFonts w:eastAsia="Calibri"/>
          </w:rPr>
          <w:t>-</w:t>
        </w:r>
        <w:r w:rsidRPr="00B04280">
          <w:rPr>
            <w:rStyle w:val="a7"/>
            <w:rFonts w:eastAsia="Calibri"/>
            <w:lang w:val="en-US"/>
          </w:rPr>
          <w:t>online</w:t>
        </w:r>
        <w:r w:rsidRPr="00B04280">
          <w:rPr>
            <w:rStyle w:val="a7"/>
            <w:rFonts w:eastAsia="Calibri"/>
          </w:rPr>
          <w:t>.</w:t>
        </w:r>
        <w:proofErr w:type="spellStart"/>
        <w:r w:rsidRPr="00B04280">
          <w:rPr>
            <w:rStyle w:val="a7"/>
            <w:rFonts w:eastAsia="Calibri"/>
            <w:lang w:val="en-US"/>
          </w:rPr>
          <w:t>ru</w:t>
        </w:r>
        <w:proofErr w:type="spellEnd"/>
        <w:r w:rsidRPr="00B04280">
          <w:rPr>
            <w:rStyle w:val="a7"/>
            <w:rFonts w:eastAsia="Calibri"/>
          </w:rPr>
          <w:t>/</w:t>
        </w:r>
        <w:r w:rsidRPr="00B04280">
          <w:rPr>
            <w:rStyle w:val="a7"/>
            <w:rFonts w:eastAsia="Calibri"/>
            <w:lang w:val="en-US"/>
          </w:rPr>
          <w:t>book</w:t>
        </w:r>
        <w:r w:rsidRPr="00B04280">
          <w:rPr>
            <w:rStyle w:val="a7"/>
            <w:rFonts w:eastAsia="Calibri"/>
          </w:rPr>
          <w:t>/1</w:t>
        </w:r>
        <w:r w:rsidRPr="00B04280">
          <w:rPr>
            <w:rStyle w:val="a7"/>
            <w:rFonts w:eastAsia="Calibri"/>
            <w:lang w:val="en-US"/>
          </w:rPr>
          <w:t>A</w:t>
        </w:r>
        <w:r w:rsidRPr="00B04280">
          <w:rPr>
            <w:rStyle w:val="a7"/>
            <w:rFonts w:eastAsia="Calibri"/>
          </w:rPr>
          <w:t>598</w:t>
        </w:r>
        <w:r w:rsidRPr="00B04280">
          <w:rPr>
            <w:rStyle w:val="a7"/>
            <w:rFonts w:eastAsia="Calibri"/>
            <w:lang w:val="en-US"/>
          </w:rPr>
          <w:t>E</w:t>
        </w:r>
        <w:r w:rsidRPr="00B04280">
          <w:rPr>
            <w:rStyle w:val="a7"/>
            <w:rFonts w:eastAsia="Calibri"/>
          </w:rPr>
          <w:t>69-2</w:t>
        </w:r>
        <w:r w:rsidRPr="00B04280">
          <w:rPr>
            <w:rStyle w:val="a7"/>
            <w:rFonts w:eastAsia="Calibri"/>
            <w:lang w:val="en-US"/>
          </w:rPr>
          <w:t>A</w:t>
        </w:r>
        <w:r w:rsidRPr="00B04280">
          <w:rPr>
            <w:rStyle w:val="a7"/>
            <w:rFonts w:eastAsia="Calibri"/>
          </w:rPr>
          <w:t>56-4</w:t>
        </w:r>
        <w:r w:rsidRPr="00B04280">
          <w:rPr>
            <w:rStyle w:val="a7"/>
            <w:rFonts w:eastAsia="Calibri"/>
            <w:lang w:val="en-US"/>
          </w:rPr>
          <w:t>B</w:t>
        </w:r>
        <w:r w:rsidRPr="00B04280">
          <w:rPr>
            <w:rStyle w:val="a7"/>
            <w:rFonts w:eastAsia="Calibri"/>
          </w:rPr>
          <w:t>04-822</w:t>
        </w:r>
        <w:r w:rsidRPr="00B04280">
          <w:rPr>
            <w:rStyle w:val="a7"/>
            <w:rFonts w:eastAsia="Calibri"/>
            <w:lang w:val="en-US"/>
          </w:rPr>
          <w:t>B</w:t>
        </w:r>
        <w:r w:rsidRPr="00B04280">
          <w:rPr>
            <w:rStyle w:val="a7"/>
            <w:rFonts w:eastAsia="Calibri"/>
          </w:rPr>
          <w:t>-3</w:t>
        </w:r>
        <w:r w:rsidRPr="00B04280">
          <w:rPr>
            <w:rStyle w:val="a7"/>
            <w:rFonts w:eastAsia="Calibri"/>
            <w:lang w:val="en-US"/>
          </w:rPr>
          <w:t>A</w:t>
        </w:r>
        <w:r w:rsidRPr="00B04280">
          <w:rPr>
            <w:rStyle w:val="a7"/>
            <w:rFonts w:eastAsia="Calibri"/>
          </w:rPr>
          <w:t>06</w:t>
        </w:r>
        <w:r w:rsidRPr="00B04280">
          <w:rPr>
            <w:rStyle w:val="a7"/>
            <w:rFonts w:eastAsia="Calibri"/>
            <w:lang w:val="en-US"/>
          </w:rPr>
          <w:t>C</w:t>
        </w:r>
        <w:r w:rsidRPr="00B04280">
          <w:rPr>
            <w:rStyle w:val="a7"/>
            <w:rFonts w:eastAsia="Calibri"/>
          </w:rPr>
          <w:t>2478</w:t>
        </w:r>
        <w:r w:rsidRPr="00B04280">
          <w:rPr>
            <w:rStyle w:val="a7"/>
            <w:rFonts w:eastAsia="Calibri"/>
            <w:lang w:val="en-US"/>
          </w:rPr>
          <w:t>AE</w:t>
        </w:r>
        <w:r w:rsidRPr="00B04280">
          <w:rPr>
            <w:rStyle w:val="a7"/>
            <w:rFonts w:eastAsia="Calibri"/>
          </w:rPr>
          <w:t>4</w:t>
        </w:r>
      </w:hyperlink>
      <w:r w:rsidRPr="00B04280">
        <w:rPr>
          <w:rFonts w:eastAsia="Calibri"/>
        </w:rPr>
        <w:t xml:space="preserve"> (дата обращения</w:t>
      </w:r>
      <w:r>
        <w:rPr>
          <w:rFonts w:eastAsia="Calibri"/>
        </w:rPr>
        <w:t>:</w:t>
      </w:r>
      <w:r w:rsidRPr="00B04280">
        <w:rPr>
          <w:rFonts w:eastAsia="Calibri"/>
        </w:rPr>
        <w:t xml:space="preserve"> </w:t>
      </w:r>
      <w:r w:rsidRPr="00237BAC">
        <w:rPr>
          <w:rFonts w:eastAsia="Calibri"/>
        </w:rPr>
        <w:t>0</w:t>
      </w:r>
      <w:r>
        <w:rPr>
          <w:rFonts w:eastAsia="Calibri"/>
        </w:rPr>
        <w:t>1</w:t>
      </w:r>
      <w:r w:rsidRPr="00237BAC">
        <w:rPr>
          <w:rFonts w:eastAsia="Calibri"/>
        </w:rPr>
        <w:t>.0</w:t>
      </w:r>
      <w:r>
        <w:rPr>
          <w:rFonts w:eastAsia="Calibri"/>
        </w:rPr>
        <w:t>3</w:t>
      </w:r>
      <w:r w:rsidRPr="00237BAC">
        <w:rPr>
          <w:rFonts w:eastAsia="Calibri"/>
        </w:rPr>
        <w:t>.201</w:t>
      </w:r>
      <w:r>
        <w:rPr>
          <w:rFonts w:eastAsia="Calibri"/>
        </w:rPr>
        <w:t>9</w:t>
      </w:r>
      <w:r w:rsidRPr="00B04280">
        <w:rPr>
          <w:rFonts w:eastAsia="Calibri"/>
        </w:rPr>
        <w:t>).</w:t>
      </w:r>
    </w:p>
    <w:p w:rsidR="00237BAC" w:rsidRPr="00815B0E" w:rsidRDefault="00237BAC" w:rsidP="00DF1201">
      <w:pPr>
        <w:spacing w:line="240" w:lineRule="auto"/>
        <w:rPr>
          <w:rFonts w:eastAsia="Calibri"/>
        </w:rPr>
      </w:pPr>
      <w:r>
        <w:rPr>
          <w:rFonts w:eastAsia="Calibri"/>
          <w:i/>
          <w:iCs/>
        </w:rPr>
        <w:t xml:space="preserve">5. </w:t>
      </w:r>
      <w:proofErr w:type="spellStart"/>
      <w:r w:rsidRPr="00B04280">
        <w:rPr>
          <w:rFonts w:eastAsia="Calibri"/>
          <w:i/>
          <w:iCs/>
        </w:rPr>
        <w:t>Стахов</w:t>
      </w:r>
      <w:proofErr w:type="spellEnd"/>
      <w:r w:rsidRPr="00B04280">
        <w:rPr>
          <w:rFonts w:eastAsia="Calibri"/>
          <w:i/>
          <w:iCs/>
        </w:rPr>
        <w:t xml:space="preserve">, А. И. </w:t>
      </w:r>
      <w:r w:rsidRPr="00B04280">
        <w:rPr>
          <w:rFonts w:eastAsia="Calibri"/>
        </w:rPr>
        <w:t>Административное право [Электронный ресурс]: уче</w:t>
      </w:r>
      <w:r w:rsidRPr="00B04280">
        <w:rPr>
          <w:rFonts w:eastAsia="Calibri"/>
        </w:rPr>
        <w:t>б</w:t>
      </w:r>
      <w:r w:rsidRPr="00B04280">
        <w:rPr>
          <w:rFonts w:eastAsia="Calibri"/>
        </w:rPr>
        <w:t xml:space="preserve">ник и практикум для СПО / А. И. </w:t>
      </w:r>
      <w:proofErr w:type="spellStart"/>
      <w:r w:rsidRPr="00B04280">
        <w:rPr>
          <w:rFonts w:eastAsia="Calibri"/>
        </w:rPr>
        <w:t>Стахов</w:t>
      </w:r>
      <w:proofErr w:type="spellEnd"/>
      <w:r w:rsidRPr="00B04280">
        <w:rPr>
          <w:rFonts w:eastAsia="Calibri"/>
        </w:rPr>
        <w:t>, П. И. Кононов, Е. В. Гвоздева. — М.</w:t>
      </w:r>
      <w:proofErr w:type="gramStart"/>
      <w:r w:rsidRPr="00B04280">
        <w:rPr>
          <w:rFonts w:eastAsia="Calibri"/>
        </w:rPr>
        <w:t xml:space="preserve"> :</w:t>
      </w:r>
      <w:proofErr w:type="gramEnd"/>
      <w:r w:rsidRPr="00B04280">
        <w:rPr>
          <w:rFonts w:eastAsia="Calibri"/>
        </w:rPr>
        <w:t xml:space="preserve"> Издательство </w:t>
      </w:r>
      <w:proofErr w:type="spellStart"/>
      <w:r w:rsidRPr="00B04280">
        <w:rPr>
          <w:rFonts w:eastAsia="Calibri"/>
        </w:rPr>
        <w:t>Юрайт</w:t>
      </w:r>
      <w:proofErr w:type="spellEnd"/>
      <w:r w:rsidRPr="00B04280">
        <w:rPr>
          <w:rFonts w:eastAsia="Calibri"/>
        </w:rPr>
        <w:t xml:space="preserve">, 2018. — 302 с. — (Серия : </w:t>
      </w:r>
      <w:proofErr w:type="gramStart"/>
      <w:r w:rsidRPr="00B04280">
        <w:rPr>
          <w:rFonts w:eastAsia="Calibri"/>
        </w:rPr>
        <w:t>Профессиональное о</w:t>
      </w:r>
      <w:r w:rsidRPr="00B04280">
        <w:rPr>
          <w:rFonts w:eastAsia="Calibri"/>
        </w:rPr>
        <w:t>б</w:t>
      </w:r>
      <w:r w:rsidRPr="00B04280">
        <w:rPr>
          <w:rFonts w:eastAsia="Calibri"/>
        </w:rPr>
        <w:t>разование).</w:t>
      </w:r>
      <w:proofErr w:type="gramEnd"/>
      <w:r w:rsidRPr="00B04280">
        <w:rPr>
          <w:rFonts w:eastAsia="Calibri"/>
        </w:rPr>
        <w:t xml:space="preserve"> — </w:t>
      </w:r>
      <w:proofErr w:type="gramStart"/>
      <w:r w:rsidRPr="00B04280">
        <w:rPr>
          <w:rFonts w:eastAsia="Calibri"/>
          <w:lang w:val="en-US"/>
        </w:rPr>
        <w:t>ISBN</w:t>
      </w:r>
      <w:r w:rsidRPr="00B04280">
        <w:rPr>
          <w:rFonts w:eastAsia="Calibri"/>
        </w:rPr>
        <w:t xml:space="preserve"> 978-5-534-00214-0.</w:t>
      </w:r>
      <w:proofErr w:type="gramEnd"/>
      <w:r w:rsidRPr="00B04280">
        <w:rPr>
          <w:rFonts w:eastAsia="Calibri"/>
        </w:rPr>
        <w:t xml:space="preserve"> — Режим доступа</w:t>
      </w:r>
      <w:proofErr w:type="gramStart"/>
      <w:r w:rsidRPr="00B04280">
        <w:rPr>
          <w:rFonts w:eastAsia="Calibri"/>
        </w:rPr>
        <w:t xml:space="preserve"> :</w:t>
      </w:r>
      <w:proofErr w:type="gramEnd"/>
      <w:r w:rsidRPr="00B04280">
        <w:rPr>
          <w:rFonts w:eastAsia="Calibri"/>
        </w:rPr>
        <w:t xml:space="preserve"> </w:t>
      </w:r>
      <w:hyperlink r:id="rId13" w:history="1">
        <w:r w:rsidRPr="00B04280">
          <w:rPr>
            <w:rStyle w:val="a7"/>
            <w:rFonts w:eastAsia="Calibri"/>
            <w:lang w:val="en-US"/>
          </w:rPr>
          <w:t>www</w:t>
        </w:r>
        <w:r w:rsidRPr="00B04280">
          <w:rPr>
            <w:rStyle w:val="a7"/>
            <w:rFonts w:eastAsia="Calibri"/>
          </w:rPr>
          <w:t>.</w:t>
        </w:r>
        <w:proofErr w:type="spellStart"/>
        <w:r w:rsidRPr="00B04280">
          <w:rPr>
            <w:rStyle w:val="a7"/>
            <w:rFonts w:eastAsia="Calibri"/>
            <w:lang w:val="en-US"/>
          </w:rPr>
          <w:t>biblio</w:t>
        </w:r>
        <w:proofErr w:type="spellEnd"/>
        <w:r w:rsidRPr="00B04280">
          <w:rPr>
            <w:rStyle w:val="a7"/>
            <w:rFonts w:eastAsia="Calibri"/>
          </w:rPr>
          <w:t>-</w:t>
        </w:r>
        <w:r w:rsidRPr="00B04280">
          <w:rPr>
            <w:rStyle w:val="a7"/>
            <w:rFonts w:eastAsia="Calibri"/>
            <w:lang w:val="en-US"/>
          </w:rPr>
          <w:t>online</w:t>
        </w:r>
        <w:r w:rsidRPr="00B04280">
          <w:rPr>
            <w:rStyle w:val="a7"/>
            <w:rFonts w:eastAsia="Calibri"/>
          </w:rPr>
          <w:t>.</w:t>
        </w:r>
        <w:proofErr w:type="spellStart"/>
        <w:r w:rsidRPr="00B04280">
          <w:rPr>
            <w:rStyle w:val="a7"/>
            <w:rFonts w:eastAsia="Calibri"/>
            <w:lang w:val="en-US"/>
          </w:rPr>
          <w:t>ru</w:t>
        </w:r>
        <w:proofErr w:type="spellEnd"/>
        <w:r w:rsidRPr="00B04280">
          <w:rPr>
            <w:rStyle w:val="a7"/>
            <w:rFonts w:eastAsia="Calibri"/>
          </w:rPr>
          <w:t>/</w:t>
        </w:r>
        <w:r w:rsidRPr="00B04280">
          <w:rPr>
            <w:rStyle w:val="a7"/>
            <w:rFonts w:eastAsia="Calibri"/>
            <w:lang w:val="en-US"/>
          </w:rPr>
          <w:t>book</w:t>
        </w:r>
        <w:r w:rsidRPr="00B04280">
          <w:rPr>
            <w:rStyle w:val="a7"/>
            <w:rFonts w:eastAsia="Calibri"/>
          </w:rPr>
          <w:t>/</w:t>
        </w:r>
        <w:r w:rsidRPr="00B04280">
          <w:rPr>
            <w:rStyle w:val="a7"/>
            <w:rFonts w:eastAsia="Calibri"/>
            <w:lang w:val="en-US"/>
          </w:rPr>
          <w:t>E</w:t>
        </w:r>
        <w:r w:rsidRPr="00B04280">
          <w:rPr>
            <w:rStyle w:val="a7"/>
            <w:rFonts w:eastAsia="Calibri"/>
          </w:rPr>
          <w:t>5057969-584</w:t>
        </w:r>
        <w:r w:rsidRPr="00B04280">
          <w:rPr>
            <w:rStyle w:val="a7"/>
            <w:rFonts w:eastAsia="Calibri"/>
            <w:lang w:val="en-US"/>
          </w:rPr>
          <w:t>F</w:t>
        </w:r>
        <w:r w:rsidRPr="00B04280">
          <w:rPr>
            <w:rStyle w:val="a7"/>
            <w:rFonts w:eastAsia="Calibri"/>
          </w:rPr>
          <w:t>-487</w:t>
        </w:r>
        <w:r w:rsidRPr="00B04280">
          <w:rPr>
            <w:rStyle w:val="a7"/>
            <w:rFonts w:eastAsia="Calibri"/>
            <w:lang w:val="en-US"/>
          </w:rPr>
          <w:t>D</w:t>
        </w:r>
        <w:r w:rsidRPr="00B04280">
          <w:rPr>
            <w:rStyle w:val="a7"/>
            <w:rFonts w:eastAsia="Calibri"/>
          </w:rPr>
          <w:t>-</w:t>
        </w:r>
        <w:r w:rsidRPr="00B04280">
          <w:rPr>
            <w:rStyle w:val="a7"/>
            <w:rFonts w:eastAsia="Calibri"/>
            <w:lang w:val="en-US"/>
          </w:rPr>
          <w:t>A</w:t>
        </w:r>
        <w:r w:rsidRPr="00B04280">
          <w:rPr>
            <w:rStyle w:val="a7"/>
            <w:rFonts w:eastAsia="Calibri"/>
          </w:rPr>
          <w:t>1</w:t>
        </w:r>
        <w:r w:rsidRPr="00B04280">
          <w:rPr>
            <w:rStyle w:val="a7"/>
            <w:rFonts w:eastAsia="Calibri"/>
            <w:lang w:val="en-US"/>
          </w:rPr>
          <w:t>CF</w:t>
        </w:r>
        <w:r w:rsidRPr="00B04280">
          <w:rPr>
            <w:rStyle w:val="a7"/>
            <w:rFonts w:eastAsia="Calibri"/>
          </w:rPr>
          <w:t>-</w:t>
        </w:r>
        <w:r w:rsidRPr="00B04280">
          <w:rPr>
            <w:rStyle w:val="a7"/>
            <w:rFonts w:eastAsia="Calibri"/>
            <w:lang w:val="en-US"/>
          </w:rPr>
          <w:t>E</w:t>
        </w:r>
        <w:r w:rsidRPr="00B04280">
          <w:rPr>
            <w:rStyle w:val="a7"/>
            <w:rFonts w:eastAsia="Calibri"/>
          </w:rPr>
          <w:t>33</w:t>
        </w:r>
        <w:r w:rsidRPr="00B04280">
          <w:rPr>
            <w:rStyle w:val="a7"/>
            <w:rFonts w:eastAsia="Calibri"/>
            <w:lang w:val="en-US"/>
          </w:rPr>
          <w:t>AB</w:t>
        </w:r>
        <w:r w:rsidRPr="00B04280">
          <w:rPr>
            <w:rStyle w:val="a7"/>
            <w:rFonts w:eastAsia="Calibri"/>
          </w:rPr>
          <w:t>5</w:t>
        </w:r>
        <w:r w:rsidRPr="00B04280">
          <w:rPr>
            <w:rStyle w:val="a7"/>
            <w:rFonts w:eastAsia="Calibri"/>
            <w:lang w:val="en-US"/>
          </w:rPr>
          <w:t>A</w:t>
        </w:r>
        <w:r w:rsidRPr="00B04280">
          <w:rPr>
            <w:rStyle w:val="a7"/>
            <w:rFonts w:eastAsia="Calibri"/>
          </w:rPr>
          <w:t>23</w:t>
        </w:r>
        <w:r w:rsidRPr="00B04280">
          <w:rPr>
            <w:rStyle w:val="a7"/>
            <w:rFonts w:eastAsia="Calibri"/>
            <w:lang w:val="en-US"/>
          </w:rPr>
          <w:t>E</w:t>
        </w:r>
        <w:r w:rsidRPr="00B04280">
          <w:rPr>
            <w:rStyle w:val="a7"/>
            <w:rFonts w:eastAsia="Calibri"/>
          </w:rPr>
          <w:t>4</w:t>
        </w:r>
        <w:r w:rsidRPr="00B04280">
          <w:rPr>
            <w:rStyle w:val="a7"/>
            <w:rFonts w:eastAsia="Calibri"/>
            <w:lang w:val="en-US"/>
          </w:rPr>
          <w:t>A</w:t>
        </w:r>
      </w:hyperlink>
      <w:r w:rsidRPr="00B04280">
        <w:rPr>
          <w:rFonts w:eastAsia="Calibri"/>
        </w:rPr>
        <w:t xml:space="preserve"> (дата обращения</w:t>
      </w:r>
      <w:r>
        <w:rPr>
          <w:rFonts w:eastAsia="Calibri"/>
        </w:rPr>
        <w:t>:</w:t>
      </w:r>
      <w:r w:rsidRPr="00B04280">
        <w:rPr>
          <w:rFonts w:eastAsia="Calibri"/>
        </w:rPr>
        <w:t xml:space="preserve"> </w:t>
      </w:r>
      <w:r w:rsidRPr="00237BAC">
        <w:rPr>
          <w:rFonts w:eastAsia="Calibri"/>
        </w:rPr>
        <w:t>0</w:t>
      </w:r>
      <w:r>
        <w:rPr>
          <w:rFonts w:eastAsia="Calibri"/>
        </w:rPr>
        <w:t>1</w:t>
      </w:r>
      <w:r w:rsidRPr="00237BAC">
        <w:rPr>
          <w:rFonts w:eastAsia="Calibri"/>
        </w:rPr>
        <w:t>.0</w:t>
      </w:r>
      <w:r>
        <w:rPr>
          <w:rFonts w:eastAsia="Calibri"/>
        </w:rPr>
        <w:t>3</w:t>
      </w:r>
      <w:r w:rsidRPr="00237BAC">
        <w:rPr>
          <w:rFonts w:eastAsia="Calibri"/>
        </w:rPr>
        <w:t>.201</w:t>
      </w:r>
      <w:r>
        <w:rPr>
          <w:rFonts w:eastAsia="Calibri"/>
        </w:rPr>
        <w:t>9</w:t>
      </w:r>
      <w:r w:rsidRPr="00B04280">
        <w:rPr>
          <w:rFonts w:eastAsia="Calibri"/>
        </w:rPr>
        <w:t>).</w:t>
      </w:r>
    </w:p>
    <w:p w:rsidR="00B04CBF" w:rsidRPr="00B04CBF" w:rsidRDefault="00B04CBF" w:rsidP="00DF1201">
      <w:pPr>
        <w:spacing w:line="240" w:lineRule="auto"/>
        <w:rPr>
          <w:rFonts w:eastAsia="Times New Roman"/>
          <w:bCs/>
          <w:szCs w:val="28"/>
          <w:lang w:eastAsia="ru-RU"/>
        </w:rPr>
      </w:pPr>
    </w:p>
    <w:p w:rsidR="00B04CBF" w:rsidRPr="00B04CBF" w:rsidRDefault="00B04CBF" w:rsidP="00DF1201">
      <w:pPr>
        <w:spacing w:line="240" w:lineRule="auto"/>
        <w:contextualSpacing/>
        <w:rPr>
          <w:rFonts w:eastAsia="Times New Roman"/>
          <w:szCs w:val="28"/>
          <w:u w:val="single"/>
          <w:lang w:eastAsia="ru-RU"/>
        </w:rPr>
      </w:pPr>
      <w:r w:rsidRPr="00B04CBF">
        <w:rPr>
          <w:rFonts w:eastAsia="Times New Roman"/>
          <w:szCs w:val="28"/>
          <w:u w:val="single"/>
          <w:lang w:eastAsia="ru-RU"/>
        </w:rPr>
        <w:t>Контрольные вопросы</w:t>
      </w:r>
    </w:p>
    <w:p w:rsidR="00B04CBF" w:rsidRPr="00B04CBF" w:rsidRDefault="00B04CBF" w:rsidP="00DF1201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B04CBF">
        <w:rPr>
          <w:szCs w:val="28"/>
        </w:rPr>
        <w:t>Что понимается под методом государственного управления?</w:t>
      </w:r>
    </w:p>
    <w:p w:rsidR="00B04CBF" w:rsidRPr="00B04CBF" w:rsidRDefault="00B04CBF" w:rsidP="00DF1201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B04CBF">
        <w:rPr>
          <w:szCs w:val="28"/>
        </w:rPr>
        <w:t>Какие признаки метода государственного управления?</w:t>
      </w:r>
    </w:p>
    <w:p w:rsidR="00B04CBF" w:rsidRPr="00B04CBF" w:rsidRDefault="00B04CBF" w:rsidP="00DF1201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B04CBF">
        <w:rPr>
          <w:szCs w:val="28"/>
        </w:rPr>
        <w:t>Какими факторами обуславливается выбор метода государственного управления?</w:t>
      </w:r>
    </w:p>
    <w:p w:rsidR="00B04CBF" w:rsidRPr="00B04CBF" w:rsidRDefault="00B04CBF" w:rsidP="00DF1201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B04CBF">
        <w:rPr>
          <w:szCs w:val="28"/>
        </w:rPr>
        <w:t>Какие особенности убеждения как метода государственного упра</w:t>
      </w:r>
      <w:r w:rsidRPr="00B04CBF">
        <w:rPr>
          <w:szCs w:val="28"/>
        </w:rPr>
        <w:t>в</w:t>
      </w:r>
      <w:r w:rsidRPr="00B04CBF">
        <w:rPr>
          <w:szCs w:val="28"/>
        </w:rPr>
        <w:t>ления?</w:t>
      </w:r>
    </w:p>
    <w:p w:rsidR="00B04CBF" w:rsidRPr="00B04CBF" w:rsidRDefault="00B04CBF" w:rsidP="00DF1201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B04CBF">
        <w:rPr>
          <w:szCs w:val="28"/>
        </w:rPr>
        <w:t>Из каких средств состоит убеждение?</w:t>
      </w:r>
    </w:p>
    <w:p w:rsidR="00B04CBF" w:rsidRPr="00B04CBF" w:rsidRDefault="00B04CBF" w:rsidP="00DF1201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B04CBF">
        <w:rPr>
          <w:szCs w:val="28"/>
        </w:rPr>
        <w:t>Какие особенности поощрения как метода государственного упра</w:t>
      </w:r>
      <w:r w:rsidRPr="00B04CBF">
        <w:rPr>
          <w:szCs w:val="28"/>
        </w:rPr>
        <w:t>в</w:t>
      </w:r>
      <w:r w:rsidRPr="00B04CBF">
        <w:rPr>
          <w:szCs w:val="28"/>
        </w:rPr>
        <w:t>ления?</w:t>
      </w:r>
    </w:p>
    <w:p w:rsidR="00B04CBF" w:rsidRPr="00B04CBF" w:rsidRDefault="00B04CBF" w:rsidP="00DF1201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B04CBF">
        <w:rPr>
          <w:szCs w:val="28"/>
        </w:rPr>
        <w:t>По каким основаниям могут быть классифицированы методы гос</w:t>
      </w:r>
      <w:r w:rsidRPr="00B04CBF">
        <w:rPr>
          <w:szCs w:val="28"/>
        </w:rPr>
        <w:t>у</w:t>
      </w:r>
      <w:r w:rsidRPr="00B04CBF">
        <w:rPr>
          <w:szCs w:val="28"/>
        </w:rPr>
        <w:t>дарственного управления?</w:t>
      </w:r>
    </w:p>
    <w:p w:rsidR="00B04CBF" w:rsidRPr="00B04CBF" w:rsidRDefault="00B04CBF" w:rsidP="00DF1201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B04CBF">
        <w:rPr>
          <w:szCs w:val="28"/>
        </w:rPr>
        <w:t>Какие особенности присущи административным (прямым) методам государственного управления?</w:t>
      </w:r>
    </w:p>
    <w:p w:rsidR="00B04CBF" w:rsidRPr="00C6226C" w:rsidRDefault="00B04CBF" w:rsidP="00DF1201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B04CBF">
        <w:rPr>
          <w:szCs w:val="28"/>
        </w:rPr>
        <w:t>Какие особенности присущи косвенным методам государственного управления?</w:t>
      </w:r>
    </w:p>
    <w:p w:rsidR="00C6226C" w:rsidRPr="003B2427" w:rsidRDefault="00C6226C" w:rsidP="00C6226C">
      <w:pPr>
        <w:tabs>
          <w:tab w:val="left" w:pos="993"/>
        </w:tabs>
        <w:spacing w:line="240" w:lineRule="auto"/>
        <w:contextualSpacing/>
        <w:rPr>
          <w:szCs w:val="28"/>
        </w:rPr>
      </w:pPr>
    </w:p>
    <w:p w:rsidR="00C6226C" w:rsidRPr="001E5D5F" w:rsidRDefault="00C6226C" w:rsidP="00C6226C">
      <w:pPr>
        <w:pStyle w:val="ab"/>
        <w:tabs>
          <w:tab w:val="left" w:pos="1276"/>
        </w:tabs>
        <w:spacing w:line="240" w:lineRule="auto"/>
        <w:ind w:left="0"/>
        <w:rPr>
          <w:b/>
        </w:rPr>
      </w:pPr>
      <w:r w:rsidRPr="001E5D5F">
        <w:rPr>
          <w:b/>
          <w:szCs w:val="28"/>
        </w:rPr>
        <w:t>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r w:rsidRPr="001E5D5F">
        <w:rPr>
          <w:b/>
          <w:szCs w:val="28"/>
          <w:lang w:val="en-US"/>
        </w:rPr>
        <w:t>STELLUS</w:t>
      </w:r>
      <w:r w:rsidRPr="001E5D5F">
        <w:rPr>
          <w:b/>
          <w:szCs w:val="28"/>
        </w:rPr>
        <w:t>».</w:t>
      </w:r>
    </w:p>
    <w:p w:rsidR="00C6226C" w:rsidRPr="001E5D5F" w:rsidRDefault="00C6226C" w:rsidP="00C6226C">
      <w:pPr>
        <w:spacing w:line="240" w:lineRule="auto"/>
        <w:rPr>
          <w:szCs w:val="28"/>
        </w:rPr>
      </w:pPr>
    </w:p>
    <w:p w:rsidR="00C6226C" w:rsidRPr="00B04CBF" w:rsidRDefault="00C6226C" w:rsidP="00C6226C">
      <w:pPr>
        <w:tabs>
          <w:tab w:val="left" w:pos="993"/>
        </w:tabs>
        <w:spacing w:line="240" w:lineRule="auto"/>
        <w:contextualSpacing/>
        <w:rPr>
          <w:szCs w:val="28"/>
        </w:rPr>
      </w:pPr>
    </w:p>
    <w:sectPr w:rsidR="00C6226C" w:rsidRPr="00B04CBF" w:rsidSect="00F1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201" w:rsidRDefault="00DF1201" w:rsidP="00382F98">
      <w:pPr>
        <w:spacing w:line="240" w:lineRule="auto"/>
      </w:pPr>
      <w:r>
        <w:separator/>
      </w:r>
    </w:p>
  </w:endnote>
  <w:endnote w:type="continuationSeparator" w:id="1">
    <w:p w:rsidR="00DF1201" w:rsidRDefault="00DF1201" w:rsidP="00382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201" w:rsidRDefault="00DF1201" w:rsidP="00382F98">
      <w:pPr>
        <w:spacing w:line="240" w:lineRule="auto"/>
      </w:pPr>
      <w:r>
        <w:separator/>
      </w:r>
    </w:p>
  </w:footnote>
  <w:footnote w:type="continuationSeparator" w:id="1">
    <w:p w:rsidR="00DF1201" w:rsidRDefault="00DF1201" w:rsidP="00382F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FDF"/>
    <w:multiLevelType w:val="hybridMultilevel"/>
    <w:tmpl w:val="DC10E13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C62AE"/>
    <w:multiLevelType w:val="hybridMultilevel"/>
    <w:tmpl w:val="CE4CE8B6"/>
    <w:lvl w:ilvl="0" w:tplc="6922BB56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151FA"/>
    <w:multiLevelType w:val="hybridMultilevel"/>
    <w:tmpl w:val="4C389968"/>
    <w:lvl w:ilvl="0" w:tplc="D248B40E"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1"/>
        </w:tabs>
        <w:ind w:left="6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1"/>
        </w:tabs>
        <w:ind w:left="68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1"/>
        </w:tabs>
        <w:ind w:left="7571" w:hanging="360"/>
      </w:pPr>
      <w:rPr>
        <w:rFonts w:ascii="Wingdings" w:hAnsi="Wingdings" w:hint="default"/>
      </w:rPr>
    </w:lvl>
  </w:abstractNum>
  <w:abstractNum w:abstractNumId="3">
    <w:nsid w:val="1E916429"/>
    <w:multiLevelType w:val="hybridMultilevel"/>
    <w:tmpl w:val="99D65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702E81"/>
    <w:multiLevelType w:val="hybridMultilevel"/>
    <w:tmpl w:val="6F96516C"/>
    <w:lvl w:ilvl="0" w:tplc="3648C7B2">
      <w:start w:val="1"/>
      <w:numFmt w:val="decimal"/>
      <w:lvlText w:val="%1.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61FA3"/>
    <w:multiLevelType w:val="hybridMultilevel"/>
    <w:tmpl w:val="F21A80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4D15EE"/>
    <w:multiLevelType w:val="hybridMultilevel"/>
    <w:tmpl w:val="E034C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944B1"/>
    <w:multiLevelType w:val="hybridMultilevel"/>
    <w:tmpl w:val="FBA8E25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147C6C"/>
    <w:multiLevelType w:val="hybridMultilevel"/>
    <w:tmpl w:val="18B66D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485A6C0D"/>
    <w:multiLevelType w:val="hybridMultilevel"/>
    <w:tmpl w:val="2248790A"/>
    <w:lvl w:ilvl="0" w:tplc="F5AC65C2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55D47259"/>
    <w:multiLevelType w:val="hybridMultilevel"/>
    <w:tmpl w:val="1854BF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4C4DB9"/>
    <w:multiLevelType w:val="singleLevel"/>
    <w:tmpl w:val="DA8E3488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A9A2146"/>
    <w:multiLevelType w:val="hybridMultilevel"/>
    <w:tmpl w:val="B5F4E5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074FB9"/>
    <w:multiLevelType w:val="hybridMultilevel"/>
    <w:tmpl w:val="7586364A"/>
    <w:lvl w:ilvl="0" w:tplc="1C7875FE">
      <w:numFmt w:val="bullet"/>
      <w:lvlText w:val="–"/>
      <w:lvlJc w:val="left"/>
      <w:pPr>
        <w:tabs>
          <w:tab w:val="num" w:pos="1080"/>
        </w:tabs>
        <w:ind w:left="11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4">
    <w:nsid w:val="637D6BCC"/>
    <w:multiLevelType w:val="hybridMultilevel"/>
    <w:tmpl w:val="6450E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3A2126D"/>
    <w:multiLevelType w:val="hybridMultilevel"/>
    <w:tmpl w:val="2248790A"/>
    <w:lvl w:ilvl="0" w:tplc="F5AC65C2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74C285F"/>
    <w:multiLevelType w:val="singleLevel"/>
    <w:tmpl w:val="496ADD5E"/>
    <w:lvl w:ilvl="0">
      <w:start w:val="2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17">
    <w:nsid w:val="6D327221"/>
    <w:multiLevelType w:val="hybridMultilevel"/>
    <w:tmpl w:val="42307E1E"/>
    <w:lvl w:ilvl="0" w:tplc="88A8136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53A"/>
    <w:rsid w:val="00002434"/>
    <w:rsid w:val="000A7A9C"/>
    <w:rsid w:val="000C5C6C"/>
    <w:rsid w:val="000D7B2B"/>
    <w:rsid w:val="000E311F"/>
    <w:rsid w:val="001331B9"/>
    <w:rsid w:val="001526F9"/>
    <w:rsid w:val="001A1C8B"/>
    <w:rsid w:val="00237BAC"/>
    <w:rsid w:val="002D7411"/>
    <w:rsid w:val="00372EE8"/>
    <w:rsid w:val="0037672F"/>
    <w:rsid w:val="00382F98"/>
    <w:rsid w:val="00386B57"/>
    <w:rsid w:val="003B1F15"/>
    <w:rsid w:val="003B2427"/>
    <w:rsid w:val="00405BA2"/>
    <w:rsid w:val="004803BF"/>
    <w:rsid w:val="004A2447"/>
    <w:rsid w:val="0055198D"/>
    <w:rsid w:val="00560307"/>
    <w:rsid w:val="00590295"/>
    <w:rsid w:val="005A7D31"/>
    <w:rsid w:val="006B0DDC"/>
    <w:rsid w:val="006C0C44"/>
    <w:rsid w:val="00764D28"/>
    <w:rsid w:val="007D4ACF"/>
    <w:rsid w:val="008C0C64"/>
    <w:rsid w:val="0097767C"/>
    <w:rsid w:val="009A50AE"/>
    <w:rsid w:val="00A14D7E"/>
    <w:rsid w:val="00AC6C9D"/>
    <w:rsid w:val="00B04CBF"/>
    <w:rsid w:val="00B07298"/>
    <w:rsid w:val="00B127A8"/>
    <w:rsid w:val="00B64E4D"/>
    <w:rsid w:val="00C2050C"/>
    <w:rsid w:val="00C3253A"/>
    <w:rsid w:val="00C34E78"/>
    <w:rsid w:val="00C6226C"/>
    <w:rsid w:val="00D06198"/>
    <w:rsid w:val="00D27727"/>
    <w:rsid w:val="00D40C4E"/>
    <w:rsid w:val="00D6089E"/>
    <w:rsid w:val="00D70939"/>
    <w:rsid w:val="00DF1201"/>
    <w:rsid w:val="00E63B23"/>
    <w:rsid w:val="00F155E6"/>
    <w:rsid w:val="00F1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4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03BF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4803BF"/>
    <w:pPr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7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BF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803BF"/>
    <w:rPr>
      <w:rFonts w:ascii="Times New Roman" w:hAnsi="Times New Roman"/>
      <w:b/>
      <w:i/>
      <w:sz w:val="28"/>
    </w:rPr>
  </w:style>
  <w:style w:type="paragraph" w:styleId="a3">
    <w:name w:val="footnote text"/>
    <w:basedOn w:val="a"/>
    <w:link w:val="a4"/>
    <w:uiPriority w:val="99"/>
    <w:semiHidden/>
    <w:unhideWhenUsed/>
    <w:rsid w:val="00382F9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2F98"/>
    <w:rPr>
      <w:rFonts w:ascii="Times New Roman" w:eastAsiaTheme="minorEastAsia" w:hAnsi="Times New Roman" w:cs="Times New Roman"/>
      <w:sz w:val="20"/>
      <w:szCs w:val="20"/>
    </w:rPr>
  </w:style>
  <w:style w:type="paragraph" w:customStyle="1" w:styleId="ConsPlusNormal">
    <w:name w:val="ConsPlusNormal"/>
    <w:rsid w:val="0038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footnote reference"/>
    <w:aliases w:val="Знак сноски Н,Ciae niinee I,Текст сновски,fr,Used by Word for Help footnote symbols,FZ,тест сноски,Знак сноски-FN,Ciae niinee-FN,Footnotes refss,Знак сноски 1,Appel note de bas de page,-E Fußnotenzeichen,Ñíîñêà Ñåðãåÿ,F"/>
    <w:basedOn w:val="a0"/>
    <w:uiPriority w:val="99"/>
    <w:semiHidden/>
    <w:unhideWhenUsed/>
    <w:rsid w:val="00382F98"/>
    <w:rPr>
      <w:vertAlign w:val="superscript"/>
    </w:rPr>
  </w:style>
  <w:style w:type="paragraph" w:styleId="a6">
    <w:name w:val="TOC Heading"/>
    <w:basedOn w:val="1"/>
    <w:next w:val="a"/>
    <w:uiPriority w:val="39"/>
    <w:unhideWhenUsed/>
    <w:qFormat/>
    <w:rsid w:val="0097767C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character" w:styleId="a7">
    <w:name w:val="Hyperlink"/>
    <w:basedOn w:val="a0"/>
    <w:uiPriority w:val="99"/>
    <w:unhideWhenUsed/>
    <w:rsid w:val="0097767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7C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C5C6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a">
    <w:name w:val="Normal (Web)"/>
    <w:basedOn w:val="a"/>
    <w:uiPriority w:val="99"/>
    <w:unhideWhenUsed/>
    <w:rsid w:val="007D4ACF"/>
    <w:rPr>
      <w:sz w:val="24"/>
      <w:szCs w:val="24"/>
    </w:rPr>
  </w:style>
  <w:style w:type="character" w:customStyle="1" w:styleId="hl1">
    <w:name w:val="hl1"/>
    <w:basedOn w:val="a0"/>
    <w:rsid w:val="007D4ACF"/>
    <w:rPr>
      <w:color w:val="4682B4"/>
    </w:rPr>
  </w:style>
  <w:style w:type="character" w:customStyle="1" w:styleId="80">
    <w:name w:val="Заголовок 8 Знак"/>
    <w:basedOn w:val="a0"/>
    <w:link w:val="8"/>
    <w:uiPriority w:val="9"/>
    <w:semiHidden/>
    <w:rsid w:val="00D608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AC6C9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672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c">
    <w:name w:val="Body Text"/>
    <w:basedOn w:val="a"/>
    <w:link w:val="ad"/>
    <w:semiHidden/>
    <w:unhideWhenUsed/>
    <w:rsid w:val="00590295"/>
    <w:pPr>
      <w:spacing w:after="120" w:line="240" w:lineRule="auto"/>
      <w:ind w:firstLine="0"/>
      <w:jc w:val="left"/>
    </w:pPr>
    <w:rPr>
      <w:rFonts w:eastAsia="SimSu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59029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590295"/>
    <w:pPr>
      <w:spacing w:after="120" w:line="240" w:lineRule="auto"/>
      <w:ind w:left="283" w:firstLine="0"/>
      <w:jc w:val="left"/>
    </w:pPr>
    <w:rPr>
      <w:rFonts w:eastAsia="SimSu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590295"/>
    <w:rPr>
      <w:rFonts w:ascii="Times New Roman" w:eastAsia="SimSu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4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03BF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4803BF"/>
    <w:pPr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7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BF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803BF"/>
    <w:rPr>
      <w:rFonts w:ascii="Times New Roman" w:hAnsi="Times New Roman"/>
      <w:b/>
      <w:i/>
      <w:sz w:val="28"/>
    </w:rPr>
  </w:style>
  <w:style w:type="paragraph" w:styleId="a3">
    <w:name w:val="footnote text"/>
    <w:basedOn w:val="a"/>
    <w:link w:val="a4"/>
    <w:uiPriority w:val="99"/>
    <w:semiHidden/>
    <w:unhideWhenUsed/>
    <w:rsid w:val="00382F9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2F98"/>
    <w:rPr>
      <w:rFonts w:ascii="Times New Roman" w:eastAsiaTheme="minorEastAsia" w:hAnsi="Times New Roman" w:cs="Times New Roman"/>
      <w:sz w:val="20"/>
      <w:szCs w:val="20"/>
    </w:rPr>
  </w:style>
  <w:style w:type="paragraph" w:customStyle="1" w:styleId="ConsPlusNormal">
    <w:name w:val="ConsPlusNormal"/>
    <w:rsid w:val="0038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footnote reference"/>
    <w:aliases w:val="Знак сноски Н,Ciae niinee I,Текст сновски,fr,Used by Word for Help footnote symbols,FZ,тест сноски,Знак сноски-FN,Ciae niinee-FN,Footnotes refss,Знак сноски 1,Appel note de bas de page,-E Fußnotenzeichen,Ñíîñêà Ñåðãåÿ,F"/>
    <w:basedOn w:val="a0"/>
    <w:uiPriority w:val="99"/>
    <w:semiHidden/>
    <w:unhideWhenUsed/>
    <w:rsid w:val="00382F98"/>
    <w:rPr>
      <w:vertAlign w:val="superscript"/>
    </w:rPr>
  </w:style>
  <w:style w:type="paragraph" w:styleId="a6">
    <w:name w:val="TOC Heading"/>
    <w:basedOn w:val="1"/>
    <w:next w:val="a"/>
    <w:uiPriority w:val="39"/>
    <w:unhideWhenUsed/>
    <w:qFormat/>
    <w:rsid w:val="0097767C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character" w:styleId="a7">
    <w:name w:val="Hyperlink"/>
    <w:basedOn w:val="a0"/>
    <w:uiPriority w:val="99"/>
    <w:unhideWhenUsed/>
    <w:rsid w:val="0097767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7C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C5C6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a">
    <w:name w:val="Normal (Web)"/>
    <w:basedOn w:val="a"/>
    <w:uiPriority w:val="99"/>
    <w:unhideWhenUsed/>
    <w:rsid w:val="007D4ACF"/>
    <w:rPr>
      <w:sz w:val="24"/>
      <w:szCs w:val="24"/>
    </w:rPr>
  </w:style>
  <w:style w:type="character" w:customStyle="1" w:styleId="hl1">
    <w:name w:val="hl1"/>
    <w:basedOn w:val="a0"/>
    <w:rsid w:val="007D4ACF"/>
    <w:rPr>
      <w:color w:val="4682B4"/>
    </w:rPr>
  </w:style>
  <w:style w:type="character" w:customStyle="1" w:styleId="80">
    <w:name w:val="Заголовок 8 Знак"/>
    <w:basedOn w:val="a0"/>
    <w:link w:val="8"/>
    <w:uiPriority w:val="9"/>
    <w:semiHidden/>
    <w:rsid w:val="00D608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AC6C9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672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c">
    <w:name w:val="Body Text"/>
    <w:basedOn w:val="a"/>
    <w:link w:val="ad"/>
    <w:semiHidden/>
    <w:unhideWhenUsed/>
    <w:rsid w:val="00590295"/>
    <w:pPr>
      <w:spacing w:after="120" w:line="240" w:lineRule="auto"/>
      <w:ind w:firstLine="0"/>
      <w:jc w:val="left"/>
    </w:pPr>
    <w:rPr>
      <w:rFonts w:eastAsia="SimSu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59029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590295"/>
    <w:pPr>
      <w:spacing w:after="120" w:line="240" w:lineRule="auto"/>
      <w:ind w:left="283" w:firstLine="0"/>
      <w:jc w:val="left"/>
    </w:pPr>
    <w:rPr>
      <w:rFonts w:eastAsia="SimSu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590295"/>
    <w:rPr>
      <w:rFonts w:ascii="Times New Roman" w:eastAsia="SimSu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blio-online.ru/book/E5057969-584F-487D-A1CF-E33AB5A23E4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1A598E69-2A56-4B04-822B-3A06C2478AE4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71481BF9-5244-412A-8B85-100AE2A3F1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blio-online.ru/book/76D9C977-8B65-4691-A1C6-DF225C75A6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067485A5-B693-433B-9ED1-B488D706E7C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0365B-6936-46E8-83EA-8AD3E0EF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p.remizov</cp:lastModifiedBy>
  <cp:revision>7</cp:revision>
  <dcterms:created xsi:type="dcterms:W3CDTF">2020-03-23T20:09:00Z</dcterms:created>
  <dcterms:modified xsi:type="dcterms:W3CDTF">2020-03-27T15:39:00Z</dcterms:modified>
</cp:coreProperties>
</file>