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</w:t>
      </w:r>
      <w:r w:rsidR="00AB2325">
        <w:rPr>
          <w:spacing w:val="-4"/>
          <w:sz w:val="24"/>
          <w:szCs w:val="24"/>
        </w:rPr>
        <w:t>«</w:t>
      </w:r>
      <w:r w:rsidRPr="009320F9">
        <w:rPr>
          <w:spacing w:val="-4"/>
          <w:sz w:val="24"/>
          <w:szCs w:val="24"/>
        </w:rPr>
        <w:t>НИЖЕГОРОДСКАЯ АКАДЕМИЯ МИНИСТЕРСТВА ВНУТРЕННИХ ДЕЛ РОССИЙСКОЙ ФЕДЕРАЦИИ</w:t>
      </w:r>
      <w:r w:rsidR="00AB2325">
        <w:rPr>
          <w:spacing w:val="-4"/>
          <w:sz w:val="24"/>
          <w:szCs w:val="24"/>
        </w:rPr>
        <w:t>»</w:t>
      </w:r>
      <w:r w:rsidRPr="009320F9">
        <w:rPr>
          <w:spacing w:val="-4"/>
          <w:sz w:val="24"/>
          <w:szCs w:val="24"/>
        </w:rPr>
        <w:t xml:space="preserve"> </w:t>
      </w:r>
    </w:p>
    <w:p w:rsidR="00DF0C78" w:rsidRPr="009320F9" w:rsidRDefault="00DF0C78" w:rsidP="00DE76C9">
      <w:pPr>
        <w:ind w:firstLine="284"/>
        <w:jc w:val="both"/>
        <w:rPr>
          <w:spacing w:val="-4"/>
          <w:sz w:val="24"/>
          <w:szCs w:val="24"/>
        </w:rPr>
      </w:pPr>
    </w:p>
    <w:p w:rsidR="00DF0C78" w:rsidRPr="009320F9" w:rsidRDefault="00AF57B1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DF0C78" w:rsidRPr="009320F9" w:rsidRDefault="00DF0C78" w:rsidP="00DE76C9">
      <w:pPr>
        <w:ind w:firstLine="284"/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1103"/>
        <w:gridCol w:w="4487"/>
      </w:tblGrid>
      <w:tr w:rsidR="00DF0C78" w:rsidRPr="003C5ED5">
        <w:trPr>
          <w:trHeight w:val="1742"/>
        </w:trPr>
        <w:tc>
          <w:tcPr>
            <w:tcW w:w="4250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DF0C78" w:rsidRPr="003C5ED5" w:rsidRDefault="00493924" w:rsidP="00DE76C9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C1FB9" wp14:editId="33C78D51">
                  <wp:extent cx="2414492" cy="1304203"/>
                  <wp:effectExtent l="19050" t="38100" r="5080" b="10795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00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420913" cy="1307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C78" w:rsidRPr="003C5ED5" w:rsidRDefault="00DF0C78" w:rsidP="00DE76C9">
      <w:pPr>
        <w:rPr>
          <w:sz w:val="24"/>
          <w:szCs w:val="24"/>
        </w:rPr>
      </w:pPr>
    </w:p>
    <w:p w:rsidR="00DF0C78" w:rsidRPr="00CB2650" w:rsidRDefault="00DF0C78" w:rsidP="00DE76C9">
      <w:pPr>
        <w:rPr>
          <w:sz w:val="24"/>
          <w:szCs w:val="24"/>
        </w:rPr>
      </w:pPr>
    </w:p>
    <w:p w:rsidR="00FB33AB" w:rsidRPr="008A366D" w:rsidRDefault="00FB33AB" w:rsidP="00FB33AB">
      <w:pPr>
        <w:jc w:val="center"/>
        <w:rPr>
          <w:b/>
          <w:sz w:val="22"/>
          <w:szCs w:val="22"/>
        </w:rPr>
      </w:pPr>
      <w:r w:rsidRPr="008A366D">
        <w:rPr>
          <w:b/>
          <w:sz w:val="22"/>
          <w:szCs w:val="22"/>
        </w:rPr>
        <w:t xml:space="preserve">Конспект </w:t>
      </w:r>
    </w:p>
    <w:p w:rsidR="00FB33AB" w:rsidRPr="00FB33AB" w:rsidRDefault="00FB33AB" w:rsidP="00FB33AB">
      <w:pPr>
        <w:jc w:val="center"/>
        <w:rPr>
          <w:b/>
          <w:sz w:val="24"/>
          <w:szCs w:val="24"/>
        </w:rPr>
      </w:pPr>
    </w:p>
    <w:p w:rsidR="00FB33AB" w:rsidRPr="00FB33AB" w:rsidRDefault="00FB33AB" w:rsidP="00FB33AB">
      <w:pPr>
        <w:jc w:val="center"/>
        <w:rPr>
          <w:b/>
          <w:sz w:val="24"/>
          <w:szCs w:val="24"/>
        </w:rPr>
      </w:pPr>
      <w:r w:rsidRPr="00FB33AB">
        <w:rPr>
          <w:b/>
          <w:sz w:val="24"/>
          <w:szCs w:val="24"/>
        </w:rPr>
        <w:t xml:space="preserve">занятия лекционного типа по теме № </w:t>
      </w:r>
      <w:r w:rsidR="000366A4">
        <w:rPr>
          <w:b/>
          <w:sz w:val="24"/>
          <w:szCs w:val="24"/>
        </w:rPr>
        <w:t>3-4</w:t>
      </w:r>
      <w:bookmarkStart w:id="0" w:name="_GoBack"/>
      <w:bookmarkEnd w:id="0"/>
    </w:p>
    <w:p w:rsidR="00FB33AB" w:rsidRPr="00FB33AB" w:rsidRDefault="00FB33AB" w:rsidP="00FB33AB">
      <w:pPr>
        <w:jc w:val="center"/>
        <w:rPr>
          <w:sz w:val="24"/>
          <w:szCs w:val="24"/>
        </w:rPr>
      </w:pPr>
      <w:r w:rsidRPr="00FB33AB">
        <w:rPr>
          <w:sz w:val="24"/>
          <w:szCs w:val="24"/>
        </w:rPr>
        <w:t>Гражданский процесс»</w:t>
      </w:r>
    </w:p>
    <w:p w:rsidR="00FB33AB" w:rsidRPr="00FB33AB" w:rsidRDefault="00FB33AB" w:rsidP="00FB33AB">
      <w:pPr>
        <w:jc w:val="center"/>
        <w:rPr>
          <w:sz w:val="24"/>
          <w:szCs w:val="24"/>
        </w:rPr>
      </w:pPr>
      <w:r w:rsidRPr="00FB33AB">
        <w:rPr>
          <w:sz w:val="24"/>
          <w:szCs w:val="24"/>
        </w:rPr>
        <w:t>для слушателей 3 курса, заочной формы обучения</w:t>
      </w:r>
    </w:p>
    <w:p w:rsidR="00FB33AB" w:rsidRPr="00FB33AB" w:rsidRDefault="00FB33AB" w:rsidP="00FB33AB">
      <w:pPr>
        <w:jc w:val="center"/>
        <w:rPr>
          <w:sz w:val="24"/>
          <w:szCs w:val="24"/>
        </w:rPr>
      </w:pPr>
      <w:r w:rsidRPr="00FB33AB">
        <w:rPr>
          <w:sz w:val="24"/>
          <w:szCs w:val="24"/>
        </w:rPr>
        <w:t>по направлению подготовки - 40.03.01 Юриспруденция</w:t>
      </w:r>
    </w:p>
    <w:p w:rsidR="00FB33AB" w:rsidRPr="00FB33AB" w:rsidRDefault="00FB33AB" w:rsidP="00FB33AB">
      <w:pPr>
        <w:jc w:val="center"/>
        <w:rPr>
          <w:sz w:val="24"/>
          <w:szCs w:val="24"/>
        </w:rPr>
      </w:pPr>
      <w:r w:rsidRPr="00FB33AB">
        <w:rPr>
          <w:sz w:val="24"/>
          <w:szCs w:val="24"/>
        </w:rPr>
        <w:t xml:space="preserve">направленность (профиль) – уголовно-правовая  </w:t>
      </w:r>
    </w:p>
    <w:p w:rsidR="00FB33AB" w:rsidRPr="00FB33AB" w:rsidRDefault="00FB33AB" w:rsidP="00FB33AB">
      <w:pPr>
        <w:jc w:val="center"/>
        <w:rPr>
          <w:sz w:val="24"/>
          <w:szCs w:val="24"/>
        </w:rPr>
      </w:pPr>
      <w:r w:rsidRPr="00FB33AB">
        <w:rPr>
          <w:sz w:val="24"/>
          <w:szCs w:val="24"/>
        </w:rPr>
        <w:t>(деятельность оперуполномоченного уголовного розыска)</w:t>
      </w:r>
    </w:p>
    <w:p w:rsidR="00FB33AB" w:rsidRPr="00FB33AB" w:rsidRDefault="00FB33AB" w:rsidP="00FB33AB">
      <w:pPr>
        <w:jc w:val="center"/>
        <w:rPr>
          <w:sz w:val="24"/>
          <w:szCs w:val="24"/>
        </w:rPr>
      </w:pPr>
    </w:p>
    <w:p w:rsidR="00FB33AB" w:rsidRPr="00FB33AB" w:rsidRDefault="00FB33AB" w:rsidP="00FB33AB">
      <w:pPr>
        <w:jc w:val="center"/>
        <w:rPr>
          <w:sz w:val="24"/>
          <w:szCs w:val="24"/>
        </w:rPr>
      </w:pPr>
    </w:p>
    <w:p w:rsidR="00FB33AB" w:rsidRPr="00FB33AB" w:rsidRDefault="00FB33AB" w:rsidP="00FB33AB">
      <w:pPr>
        <w:jc w:val="center"/>
        <w:rPr>
          <w:sz w:val="24"/>
          <w:szCs w:val="24"/>
        </w:rPr>
      </w:pPr>
    </w:p>
    <w:p w:rsidR="00FB33AB" w:rsidRPr="00FB33AB" w:rsidRDefault="00FB33AB" w:rsidP="00FB33AB">
      <w:pPr>
        <w:jc w:val="center"/>
        <w:rPr>
          <w:bCs/>
          <w:spacing w:val="-6"/>
          <w:kern w:val="2"/>
          <w:sz w:val="24"/>
          <w:szCs w:val="24"/>
        </w:rPr>
      </w:pPr>
      <w:r w:rsidRPr="00FB33AB">
        <w:rPr>
          <w:bCs/>
          <w:spacing w:val="-6"/>
          <w:kern w:val="2"/>
          <w:sz w:val="24"/>
          <w:szCs w:val="24"/>
        </w:rPr>
        <w:t>(для набора 2017 года заочной формы обучения)</w:t>
      </w:r>
    </w:p>
    <w:p w:rsidR="00FB33AB" w:rsidRPr="00FB33AB" w:rsidRDefault="00FB33AB" w:rsidP="00FB33AB">
      <w:pPr>
        <w:jc w:val="center"/>
        <w:rPr>
          <w:sz w:val="24"/>
          <w:szCs w:val="24"/>
        </w:rPr>
      </w:pPr>
    </w:p>
    <w:p w:rsidR="00FB33AB" w:rsidRDefault="00FB33AB" w:rsidP="00FB33AB">
      <w:pPr>
        <w:jc w:val="center"/>
        <w:rPr>
          <w:sz w:val="24"/>
          <w:szCs w:val="24"/>
        </w:rPr>
      </w:pPr>
    </w:p>
    <w:p w:rsidR="007E084D" w:rsidRDefault="007E084D" w:rsidP="007E084D">
      <w:pPr>
        <w:jc w:val="both"/>
        <w:rPr>
          <w:b/>
        </w:rPr>
      </w:pPr>
    </w:p>
    <w:p w:rsidR="00CB2650" w:rsidRPr="00CB2650" w:rsidRDefault="00CB2650" w:rsidP="007E084D">
      <w:pPr>
        <w:rPr>
          <w:sz w:val="24"/>
          <w:szCs w:val="24"/>
        </w:rPr>
      </w:pPr>
    </w:p>
    <w:p w:rsidR="00DF0C78" w:rsidRPr="003C5ED5" w:rsidRDefault="00DF0C78" w:rsidP="00CB2650">
      <w:pPr>
        <w:rPr>
          <w:sz w:val="24"/>
          <w:szCs w:val="24"/>
        </w:rPr>
      </w:pPr>
    </w:p>
    <w:p w:rsidR="00DF0C78" w:rsidRPr="003C5ED5" w:rsidRDefault="00DF0C78" w:rsidP="00DE76C9">
      <w:pPr>
        <w:jc w:val="center"/>
        <w:rPr>
          <w:b/>
          <w:sz w:val="24"/>
          <w:szCs w:val="24"/>
        </w:rPr>
      </w:pPr>
    </w:p>
    <w:p w:rsidR="00DF0C78" w:rsidRPr="003C5ED5" w:rsidRDefault="00DF0C78" w:rsidP="003C5ED5">
      <w:pPr>
        <w:jc w:val="both"/>
        <w:rPr>
          <w:b/>
          <w:sz w:val="24"/>
          <w:szCs w:val="24"/>
        </w:rPr>
      </w:pPr>
    </w:p>
    <w:p w:rsidR="00DF0C78" w:rsidRPr="003C5ED5" w:rsidRDefault="00DF0C78" w:rsidP="00DE76C9">
      <w:pPr>
        <w:ind w:firstLine="567"/>
        <w:jc w:val="both"/>
        <w:rPr>
          <w:b/>
          <w:sz w:val="24"/>
          <w:szCs w:val="24"/>
        </w:rPr>
      </w:pPr>
    </w:p>
    <w:p w:rsidR="00DF0C78" w:rsidRPr="003C5ED5" w:rsidRDefault="00AF57B1" w:rsidP="00DE76C9">
      <w:pPr>
        <w:ind w:firstLine="567"/>
        <w:jc w:val="both"/>
        <w:rPr>
          <w:sz w:val="24"/>
          <w:szCs w:val="24"/>
        </w:rPr>
      </w:pPr>
      <w:r w:rsidRPr="003C5ED5">
        <w:rPr>
          <w:b/>
          <w:sz w:val="24"/>
          <w:szCs w:val="24"/>
        </w:rPr>
        <w:t xml:space="preserve">Разработчик(и): </w:t>
      </w:r>
    </w:p>
    <w:p w:rsidR="00DF0C78" w:rsidRPr="003C5ED5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3C5ED5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3C5ED5" w:rsidRPr="003C5ED5" w:rsidRDefault="003C5ED5" w:rsidP="003C5ED5">
      <w:pPr>
        <w:ind w:firstLine="567"/>
        <w:jc w:val="both"/>
        <w:rPr>
          <w:iCs/>
          <w:sz w:val="24"/>
          <w:szCs w:val="24"/>
        </w:rPr>
      </w:pPr>
      <w:r w:rsidRPr="003C5ED5">
        <w:rPr>
          <w:iCs/>
          <w:sz w:val="24"/>
          <w:szCs w:val="24"/>
        </w:rPr>
        <w:t xml:space="preserve">Преподаватель </w:t>
      </w:r>
      <w:r w:rsidRPr="003C5ED5">
        <w:rPr>
          <w:sz w:val="24"/>
          <w:szCs w:val="24"/>
        </w:rPr>
        <w:t xml:space="preserve">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                МВД России,</w:t>
      </w:r>
      <w:r w:rsidRPr="003C5ED5">
        <w:rPr>
          <w:sz w:val="24"/>
          <w:szCs w:val="24"/>
        </w:rPr>
        <w:t xml:space="preserve"> старший лейтенант полиции                                                  </w:t>
      </w:r>
      <w:r>
        <w:rPr>
          <w:sz w:val="24"/>
          <w:szCs w:val="24"/>
        </w:rPr>
        <w:t xml:space="preserve">            </w:t>
      </w:r>
      <w:r w:rsidRPr="003C5ED5">
        <w:rPr>
          <w:sz w:val="24"/>
          <w:szCs w:val="24"/>
        </w:rPr>
        <w:t>К.А. Нефедова</w:t>
      </w: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  <w:r w:rsidRPr="003C5ED5">
        <w:rPr>
          <w:sz w:val="24"/>
          <w:szCs w:val="24"/>
        </w:rPr>
        <w:t xml:space="preserve">Обсужден и одобрен на заседании 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</w:t>
      </w:r>
      <w:r w:rsidRPr="003C5ED5">
        <w:rPr>
          <w:sz w:val="24"/>
          <w:szCs w:val="24"/>
        </w:rPr>
        <w:t xml:space="preserve"> МВД России (протокол № 14 от </w:t>
      </w:r>
      <w:r w:rsidR="00AB2325">
        <w:rPr>
          <w:sz w:val="24"/>
          <w:szCs w:val="24"/>
        </w:rPr>
        <w:t>«</w:t>
      </w:r>
      <w:r w:rsidRPr="003C5ED5">
        <w:rPr>
          <w:sz w:val="24"/>
          <w:szCs w:val="24"/>
        </w:rPr>
        <w:t>11</w:t>
      </w:r>
      <w:r w:rsidR="00AB2325">
        <w:rPr>
          <w:sz w:val="24"/>
          <w:szCs w:val="24"/>
        </w:rPr>
        <w:t>»</w:t>
      </w:r>
      <w:r w:rsidRPr="003C5ED5">
        <w:rPr>
          <w:sz w:val="24"/>
          <w:szCs w:val="24"/>
        </w:rPr>
        <w:t xml:space="preserve"> марта 2020 г.).</w:t>
      </w:r>
    </w:p>
    <w:p w:rsidR="00DF0C78" w:rsidRPr="009320F9" w:rsidRDefault="00DF0C78" w:rsidP="00DE76C9">
      <w:pPr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F57B1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DF0C78" w:rsidRPr="00AF57B1" w:rsidRDefault="00DE76C9" w:rsidP="00AF57B1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F57B1" w:rsidRPr="00AF57B1">
        <w:rPr>
          <w:sz w:val="24"/>
          <w:szCs w:val="24"/>
        </w:rPr>
        <w:lastRenderedPageBreak/>
        <w:t xml:space="preserve">1.  </w:t>
      </w:r>
      <w:r w:rsidR="00AF57B1" w:rsidRPr="00AF57B1">
        <w:rPr>
          <w:b/>
          <w:sz w:val="24"/>
          <w:szCs w:val="24"/>
        </w:rPr>
        <w:t>Содержание занятия семинарского типа:</w:t>
      </w:r>
    </w:p>
    <w:p w:rsidR="00FB33AB" w:rsidRPr="00164C63" w:rsidRDefault="00FB33AB" w:rsidP="00FB33AB">
      <w:pPr>
        <w:pStyle w:val="aa"/>
        <w:tabs>
          <w:tab w:val="left" w:pos="1276"/>
        </w:tabs>
        <w:ind w:left="0" w:firstLine="709"/>
        <w:jc w:val="both"/>
        <w:rPr>
          <w:rFonts w:eastAsia="+mj-ea"/>
          <w:b/>
          <w:kern w:val="24"/>
          <w:sz w:val="22"/>
          <w:szCs w:val="22"/>
        </w:rPr>
      </w:pPr>
      <w:r w:rsidRPr="00164C63">
        <w:rPr>
          <w:sz w:val="22"/>
          <w:szCs w:val="22"/>
        </w:rPr>
        <w:t xml:space="preserve">1.1. </w:t>
      </w:r>
      <w:r>
        <w:rPr>
          <w:rFonts w:eastAsia="+mj-ea"/>
          <w:b/>
          <w:kern w:val="24"/>
          <w:sz w:val="22"/>
          <w:szCs w:val="22"/>
        </w:rPr>
        <w:t>Тема 3-4</w:t>
      </w:r>
      <w:r w:rsidRPr="000A7DBF">
        <w:rPr>
          <w:rFonts w:eastAsia="+mj-ea"/>
          <w:b/>
          <w:kern w:val="24"/>
          <w:sz w:val="22"/>
          <w:szCs w:val="22"/>
        </w:rPr>
        <w:t xml:space="preserve">. </w:t>
      </w:r>
      <w:r w:rsidRPr="000A7DBF">
        <w:rPr>
          <w:b/>
        </w:rPr>
        <w:t>Гражданские процессуальные правоотношения и их субъекты.</w:t>
      </w:r>
      <w:r>
        <w:rPr>
          <w:b/>
        </w:rPr>
        <w:t xml:space="preserve"> </w:t>
      </w:r>
      <w:r w:rsidRPr="000A7DBF">
        <w:rPr>
          <w:b/>
        </w:rPr>
        <w:t>Лица, участвующие в деле. Участие прокурора в гражданском процессе.</w:t>
      </w:r>
    </w:p>
    <w:p w:rsidR="00FB33AB" w:rsidRPr="00FB33AB" w:rsidRDefault="00FB33AB" w:rsidP="00FB33AB">
      <w:pPr>
        <w:pStyle w:val="aa"/>
        <w:tabs>
          <w:tab w:val="left" w:pos="1276"/>
        </w:tabs>
        <w:ind w:left="0"/>
        <w:jc w:val="both"/>
        <w:rPr>
          <w:color w:val="FF0000"/>
          <w:sz w:val="22"/>
          <w:szCs w:val="22"/>
        </w:rPr>
      </w:pP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Понятие гражданских процессуальных отношений, структура и особенности. Основания возникновения гражданских процессуальных правоотношений: наличие норм гражданского процессуального права, </w:t>
      </w:r>
      <w:proofErr w:type="spellStart"/>
      <w:r w:rsidRPr="00707F40">
        <w:rPr>
          <w:sz w:val="24"/>
          <w:szCs w:val="24"/>
        </w:rPr>
        <w:t>правосубъектности</w:t>
      </w:r>
      <w:proofErr w:type="spellEnd"/>
      <w:r w:rsidRPr="00707F40">
        <w:rPr>
          <w:sz w:val="24"/>
          <w:szCs w:val="24"/>
        </w:rPr>
        <w:t xml:space="preserve">, юридических фактов. Отличие процессуальных правоотношений от материальных (по субъектам, предмету регулирования, юридическим фактам). 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Субъекты гражданских процессуальных правоотношений и их классификация. Общая характеристика субъектов гражданских процессуальных отношений: гражданская процессуальная правоспособность, гражданская процессуальная дееспособность. Лица, которым можно заявить отвод. Основания и порядок разрешения отвода.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Суд как обязательный субъект гражданских процессуальных правоотношений. Правовое положение суда. Состав суда. Нравственные основы судебной деятельности.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Лица, участвующие в деле, другие участники процесса как субъекты гражданских процессуальных правоотношений. Понятие и состав лиц, участвующих в деле. Права и обязанности лиц, участвующих в деле, добросовестное ведение дела.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Объект гражданских процессуальных правоотношений.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сторон в гражданском процессе.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Гражданская процессуальная правоспособность и гражданская процессуальная дееспособность сторон. Общие и распорядительные права сторон. Вступление в процесс правопреемника и его правовое положение. 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Процессуальное соучастие. Цель и основания соучастия. Виды соучастия. Процессуальные права и обязанности соучастников. Их процессуальные обязанности. 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Понятие надлежащей и ненадлежащей стороны. Порядок и правовые последствия замены ненадлежащей стороны. Правовые последствия рассмотрения дела с участием ненадлежащей стороны. 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третьих лиц в гражданском процессе. Их виды. Третьи лица, заявляющие самостоятельные требования. Основания и процессуальный порядок вступления их в дело. Процессуальные права и обязанности третьих лиц, заявляющих самостоятельные требования. Отличие третьих лиц, заявляющих самостоятельные требования, от соистцов, правопреемников.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Третьи лица, не заявляющие самостоятельных требований. Основания и процессуальный порядок привлечения (вступления) их в дело. Процессуальные права и обязанности третьих лиц, не заявляющих самостоятельных требований, их отличие от соучастников (соистцов, соответчиков).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Участие прокурора в гражданском процессе.</w:t>
      </w:r>
    </w:p>
    <w:p w:rsidR="00FB33AB" w:rsidRPr="00707F40" w:rsidRDefault="00FB33AB" w:rsidP="00FB33AB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Задачи прокуратуры в гражданском процессе на современном этапе развития общества. Правовая  природа участия прокурора в гражданском процессе.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Основания и формы участия прокурора в гражданском процессе. Процессуальное положение прокурора. </w:t>
      </w:r>
    </w:p>
    <w:p w:rsidR="00FB33AB" w:rsidRPr="00707F40" w:rsidRDefault="00FB33AB" w:rsidP="00FB33AB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Участие в гражданском процессе государственных органов, органов местного самоуправления, организаций и отдельных граждан, защищающих права других лиц.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Основания и цель участия в гражданском процессе государственных органов, органов местного самоуправления, организаций и отдельных граждан, защищающих права других лиц. </w:t>
      </w:r>
    </w:p>
    <w:p w:rsidR="00FB33AB" w:rsidRPr="00707F40" w:rsidRDefault="00FB33AB" w:rsidP="00FB33AB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Условия возбуждения гражданского дела перечисленными органами и лицами. Их процессуальные права и обязанности.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Виды государственных органов, участвующих в гражданском процессе.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Отличие участвующих в деле органов государственной власти от других участников процесса (прокурора, третьих лиц, экспертов, представителей).</w:t>
      </w:r>
    </w:p>
    <w:p w:rsidR="00FB33AB" w:rsidRPr="00707F40" w:rsidRDefault="00FB33AB" w:rsidP="00FB33AB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lastRenderedPageBreak/>
        <w:t xml:space="preserve">Заявители по делам особого производства и вытекающим из публично-правовых отношений. </w:t>
      </w:r>
    </w:p>
    <w:p w:rsidR="00AB2325" w:rsidRPr="00FB33AB" w:rsidRDefault="00AB2325" w:rsidP="00AB2325">
      <w:pPr>
        <w:widowControl w:val="0"/>
        <w:ind w:firstLine="540"/>
        <w:jc w:val="both"/>
        <w:rPr>
          <w:b/>
          <w:bCs/>
          <w:color w:val="FF0000"/>
          <w:sz w:val="24"/>
          <w:szCs w:val="24"/>
        </w:rPr>
      </w:pPr>
    </w:p>
    <w:p w:rsidR="00AB2325" w:rsidRPr="00FB33AB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FB33AB">
        <w:t xml:space="preserve">Количество часов – </w:t>
      </w:r>
      <w:r w:rsidR="00A80E46" w:rsidRPr="00FB33AB">
        <w:t>4 часа</w:t>
      </w:r>
      <w:r w:rsidRPr="00FB33AB">
        <w:t>.</w:t>
      </w:r>
    </w:p>
    <w:p w:rsidR="00AB2325" w:rsidRPr="00FB33AB" w:rsidRDefault="00AB2325" w:rsidP="00AB2325">
      <w:pPr>
        <w:tabs>
          <w:tab w:val="left" w:pos="1276"/>
        </w:tabs>
        <w:jc w:val="both"/>
        <w:rPr>
          <w:b/>
          <w:color w:val="FF0000"/>
        </w:rPr>
      </w:pPr>
    </w:p>
    <w:p w:rsidR="00AB2325" w:rsidRPr="00FB33AB" w:rsidRDefault="00AB2325" w:rsidP="00AB232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FB33AB">
        <w:t>1.2.</w:t>
      </w:r>
      <w:r w:rsidRPr="00FB33AB">
        <w:rPr>
          <w:b/>
        </w:rPr>
        <w:t xml:space="preserve"> Цель и задачи занятия.</w:t>
      </w:r>
    </w:p>
    <w:p w:rsidR="00FB33AB" w:rsidRPr="00FB33AB" w:rsidRDefault="00FB33AB" w:rsidP="00FB33AB">
      <w:pPr>
        <w:ind w:firstLine="709"/>
        <w:jc w:val="both"/>
        <w:rPr>
          <w:b/>
          <w:bCs/>
          <w:sz w:val="24"/>
          <w:szCs w:val="24"/>
        </w:rPr>
      </w:pPr>
      <w:r w:rsidRPr="00FB33AB">
        <w:rPr>
          <w:bCs/>
          <w:sz w:val="24"/>
          <w:szCs w:val="24"/>
        </w:rPr>
        <w:t>1.2.</w:t>
      </w:r>
      <w:r w:rsidRPr="00FB33AB">
        <w:rPr>
          <w:b/>
          <w:bCs/>
          <w:sz w:val="24"/>
          <w:szCs w:val="24"/>
        </w:rPr>
        <w:t xml:space="preserve"> Цель занятий:</w:t>
      </w:r>
      <w:r w:rsidRPr="00FB33AB">
        <w:rPr>
          <w:b/>
          <w:bCs/>
          <w:i/>
          <w:sz w:val="24"/>
          <w:szCs w:val="24"/>
        </w:rPr>
        <w:t xml:space="preserve"> </w:t>
      </w:r>
      <w:r w:rsidRPr="00FB33AB">
        <w:rPr>
          <w:bCs/>
          <w:i/>
          <w:sz w:val="24"/>
          <w:szCs w:val="24"/>
        </w:rPr>
        <w:t>формирование знаний о гражданских процессуальных  правоотношениях и их субъектах.</w:t>
      </w:r>
    </w:p>
    <w:p w:rsidR="00FB33AB" w:rsidRPr="00FB33AB" w:rsidRDefault="00FB33AB" w:rsidP="00FB33AB">
      <w:pPr>
        <w:widowControl w:val="0"/>
        <w:autoSpaceDE w:val="0"/>
        <w:autoSpaceDN w:val="0"/>
        <w:ind w:firstLine="709"/>
        <w:jc w:val="both"/>
        <w:rPr>
          <w:b/>
          <w:bCs/>
          <w:i/>
          <w:sz w:val="24"/>
          <w:szCs w:val="24"/>
        </w:rPr>
      </w:pPr>
    </w:p>
    <w:p w:rsidR="00FB33AB" w:rsidRPr="00FB33AB" w:rsidRDefault="00FB33AB" w:rsidP="00FB33AB">
      <w:pPr>
        <w:ind w:firstLine="709"/>
        <w:jc w:val="both"/>
        <w:rPr>
          <w:b/>
          <w:bCs/>
          <w:sz w:val="24"/>
          <w:szCs w:val="24"/>
        </w:rPr>
      </w:pPr>
      <w:r w:rsidRPr="00FB33AB">
        <w:rPr>
          <w:b/>
          <w:bCs/>
          <w:sz w:val="24"/>
          <w:szCs w:val="24"/>
        </w:rPr>
        <w:t>Задачи занятий:</w:t>
      </w:r>
      <w:r w:rsidRPr="00FB33AB">
        <w:rPr>
          <w:b/>
          <w:bCs/>
          <w:i/>
          <w:sz w:val="24"/>
          <w:szCs w:val="24"/>
        </w:rPr>
        <w:t xml:space="preserve"> </w:t>
      </w:r>
      <w:r w:rsidRPr="00FB33AB">
        <w:rPr>
          <w:i/>
          <w:sz w:val="24"/>
          <w:szCs w:val="24"/>
        </w:rPr>
        <w:t xml:space="preserve">формирование новых знаний и закрепление предыдущего материала; расширение кругозора по изучаемому предмету; актуализация опорных знаний </w:t>
      </w:r>
      <w:r w:rsidRPr="00FB33AB">
        <w:rPr>
          <w:bCs/>
          <w:i/>
          <w:sz w:val="24"/>
          <w:szCs w:val="24"/>
        </w:rPr>
        <w:t>о гражданских процессуальных  правоотношениях и их субъектах.</w:t>
      </w:r>
    </w:p>
    <w:p w:rsidR="00FB33AB" w:rsidRPr="00AF57B1" w:rsidRDefault="00FB33AB" w:rsidP="00FB33AB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1.3. </w:t>
      </w:r>
      <w:r w:rsidR="00DE76C9" w:rsidRPr="00AF57B1">
        <w:rPr>
          <w:b/>
        </w:rPr>
        <w:t>П</w:t>
      </w:r>
      <w:r w:rsidRPr="00AF57B1">
        <w:rPr>
          <w:b/>
        </w:rPr>
        <w:t>рактические задания.</w:t>
      </w:r>
    </w:p>
    <w:p w:rsidR="00AB2325" w:rsidRPr="00707F40" w:rsidRDefault="00AB2325" w:rsidP="00AB2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Решите задачи.</w:t>
      </w: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1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07F40">
        <w:rPr>
          <w:sz w:val="24"/>
          <w:szCs w:val="24"/>
        </w:rPr>
        <w:t>Мастеркова</w:t>
      </w:r>
      <w:proofErr w:type="spellEnd"/>
      <w:r w:rsidRPr="00707F40">
        <w:rPr>
          <w:sz w:val="24"/>
          <w:szCs w:val="24"/>
        </w:rPr>
        <w:t xml:space="preserve"> Г.И. обратилась в суд с иском к Тимофееву С.И., редактору газеты «Красноярский рабочий» о защите ее автор</w:t>
      </w:r>
      <w:r w:rsidRPr="00707F40">
        <w:rPr>
          <w:sz w:val="24"/>
          <w:szCs w:val="24"/>
        </w:rPr>
        <w:softHyphen/>
        <w:t>ского права. В обоснование своего требования она ссылалась на то, что ответчик, редактор газеты «Красноярский рабочий», опубликовал ее статью, при этом он заменил название статьи, исказил содержание и дополнил статью своим текстом.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Суд отказал в иске </w:t>
      </w:r>
      <w:proofErr w:type="spellStart"/>
      <w:r w:rsidRPr="00707F40">
        <w:rPr>
          <w:sz w:val="24"/>
          <w:szCs w:val="24"/>
        </w:rPr>
        <w:t>Мастерковой</w:t>
      </w:r>
      <w:proofErr w:type="spellEnd"/>
      <w:r w:rsidRPr="00707F40">
        <w:rPr>
          <w:sz w:val="24"/>
          <w:szCs w:val="24"/>
        </w:rPr>
        <w:t xml:space="preserve"> Г.И. По жалобе </w:t>
      </w:r>
      <w:proofErr w:type="spellStart"/>
      <w:r w:rsidRPr="00707F40">
        <w:rPr>
          <w:sz w:val="24"/>
          <w:szCs w:val="24"/>
        </w:rPr>
        <w:t>Мастерковой</w:t>
      </w:r>
      <w:proofErr w:type="spellEnd"/>
      <w:r w:rsidRPr="00707F40">
        <w:rPr>
          <w:sz w:val="24"/>
          <w:szCs w:val="24"/>
        </w:rPr>
        <w:t xml:space="preserve"> Г.И. суд апелляционной инстанции отменил решение рай</w:t>
      </w:r>
      <w:r w:rsidRPr="00707F40">
        <w:rPr>
          <w:sz w:val="24"/>
          <w:szCs w:val="24"/>
        </w:rPr>
        <w:softHyphen/>
        <w:t>онного суда, указав, что к участию в деле должна быть привле</w:t>
      </w:r>
      <w:r w:rsidRPr="00707F40">
        <w:rPr>
          <w:sz w:val="24"/>
          <w:szCs w:val="24"/>
        </w:rPr>
        <w:softHyphen/>
        <w:t>чена и редакция газеты.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 w:rsidRPr="00707F40">
        <w:rPr>
          <w:i/>
          <w:iCs/>
          <w:spacing w:val="-6"/>
          <w:sz w:val="24"/>
          <w:szCs w:val="24"/>
        </w:rPr>
        <w:t>Правильно ли поступил краевой суд? Каким должно быть про</w:t>
      </w:r>
      <w:r w:rsidRPr="00707F40">
        <w:rPr>
          <w:i/>
          <w:iCs/>
          <w:spacing w:val="-6"/>
          <w:sz w:val="24"/>
          <w:szCs w:val="24"/>
        </w:rPr>
        <w:softHyphen/>
        <w:t xml:space="preserve">цессуальное положение редакции газеты, ее учредителей в случае </w:t>
      </w:r>
      <w:r w:rsidRPr="00707F40">
        <w:rPr>
          <w:i/>
          <w:iCs/>
          <w:sz w:val="24"/>
          <w:szCs w:val="24"/>
        </w:rPr>
        <w:t>привлечения ее к участию в деле?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2.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Школьники Алексеев Владимир, 12 лет, Горохов Степан, 15 лет и Самсонов Николай, 16 лет, возвращаясь домой после занятий в школе, повредили автомашину «Кадиллак», стояв</w:t>
      </w:r>
      <w:r w:rsidRPr="00707F40">
        <w:rPr>
          <w:sz w:val="24"/>
          <w:szCs w:val="24"/>
        </w:rPr>
        <w:softHyphen/>
        <w:t>шую во дворе дома и принадлежащую на праве совместной собственности супругам Талызиным. Инициатором действий был Горохов Степан, 15 лет.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Иск о возмещении вреда был предъявлен супругами Талы</w:t>
      </w:r>
      <w:r w:rsidRPr="00707F40">
        <w:rPr>
          <w:sz w:val="24"/>
          <w:szCs w:val="24"/>
        </w:rPr>
        <w:softHyphen/>
        <w:t>зиными к Самсонову Николаю на том основании, что он яв</w:t>
      </w:r>
      <w:r w:rsidRPr="00707F40">
        <w:rPr>
          <w:sz w:val="24"/>
          <w:szCs w:val="24"/>
        </w:rPr>
        <w:softHyphen/>
        <w:t>лялся старшим по возрасту в этой группе.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 w:rsidRPr="00707F40">
        <w:rPr>
          <w:i/>
          <w:iCs/>
          <w:spacing w:val="-6"/>
          <w:sz w:val="24"/>
          <w:szCs w:val="24"/>
        </w:rPr>
        <w:t>Определите состав лиц, участвующих в данном деле, их пред</w:t>
      </w:r>
      <w:r w:rsidRPr="00707F40">
        <w:rPr>
          <w:i/>
          <w:iCs/>
          <w:spacing w:val="-6"/>
          <w:sz w:val="24"/>
          <w:szCs w:val="24"/>
        </w:rPr>
        <w:softHyphen/>
      </w:r>
      <w:r w:rsidRPr="00707F40">
        <w:rPr>
          <w:i/>
          <w:iCs/>
          <w:sz w:val="24"/>
          <w:szCs w:val="24"/>
        </w:rPr>
        <w:t>ставителей?</w:t>
      </w: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3</w:t>
      </w:r>
    </w:p>
    <w:p w:rsidR="00FB33AB" w:rsidRPr="00707F40" w:rsidRDefault="00FB33AB" w:rsidP="00FB33AB">
      <w:pPr>
        <w:pStyle w:val="Normal1"/>
        <w:ind w:firstLine="709"/>
        <w:jc w:val="both"/>
        <w:rPr>
          <w:bCs/>
          <w:sz w:val="24"/>
          <w:szCs w:val="24"/>
        </w:rPr>
      </w:pPr>
      <w:r w:rsidRPr="00707F40">
        <w:rPr>
          <w:bCs/>
          <w:sz w:val="24"/>
          <w:szCs w:val="24"/>
        </w:rPr>
        <w:t>Макарову (13 лет), выступающему в цирке вместе  со своими родителями, не была выплачена заработная плата за два месяца. Отец Макарова обратился в суд с иском о выплате зарплаты его сыну.</w:t>
      </w:r>
    </w:p>
    <w:p w:rsidR="00FB33AB" w:rsidRPr="00707F40" w:rsidRDefault="00FB33AB" w:rsidP="00FB33AB">
      <w:pPr>
        <w:pStyle w:val="Normal1"/>
        <w:ind w:firstLine="709"/>
        <w:jc w:val="both"/>
        <w:rPr>
          <w:bCs/>
          <w:i/>
          <w:sz w:val="24"/>
          <w:szCs w:val="24"/>
        </w:rPr>
      </w:pPr>
      <w:r w:rsidRPr="00707F40">
        <w:rPr>
          <w:bCs/>
          <w:i/>
          <w:sz w:val="24"/>
          <w:szCs w:val="24"/>
        </w:rPr>
        <w:t>Определите процессуальное положение участников процесса.</w:t>
      </w:r>
    </w:p>
    <w:p w:rsidR="00FB33AB" w:rsidRPr="00707F40" w:rsidRDefault="00FB33AB" w:rsidP="00FB33AB">
      <w:pPr>
        <w:pStyle w:val="Normal1"/>
        <w:ind w:firstLine="709"/>
        <w:jc w:val="both"/>
        <w:rPr>
          <w:bCs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4.</w:t>
      </w:r>
    </w:p>
    <w:p w:rsidR="00FB33AB" w:rsidRPr="00707F40" w:rsidRDefault="00FB33AB" w:rsidP="00FB33AB">
      <w:pPr>
        <w:pStyle w:val="Normal1"/>
        <w:ind w:firstLine="709"/>
        <w:jc w:val="both"/>
        <w:rPr>
          <w:bCs/>
          <w:sz w:val="24"/>
          <w:szCs w:val="24"/>
        </w:rPr>
      </w:pPr>
      <w:r w:rsidRPr="00707F40">
        <w:rPr>
          <w:bCs/>
          <w:sz w:val="24"/>
          <w:szCs w:val="24"/>
        </w:rPr>
        <w:t xml:space="preserve">По завещанию И. </w:t>
      </w:r>
      <w:proofErr w:type="spellStart"/>
      <w:r w:rsidRPr="00707F40">
        <w:rPr>
          <w:bCs/>
          <w:sz w:val="24"/>
          <w:szCs w:val="24"/>
        </w:rPr>
        <w:t>Крючкова</w:t>
      </w:r>
      <w:proofErr w:type="spellEnd"/>
      <w:r w:rsidRPr="00707F40">
        <w:rPr>
          <w:bCs/>
          <w:sz w:val="24"/>
          <w:szCs w:val="24"/>
        </w:rPr>
        <w:t xml:space="preserve"> наследником 1/2  принадлежавшего ему жилого дома </w:t>
      </w:r>
      <w:proofErr w:type="gramStart"/>
      <w:r w:rsidRPr="00707F40">
        <w:rPr>
          <w:bCs/>
          <w:sz w:val="24"/>
          <w:szCs w:val="24"/>
        </w:rPr>
        <w:t xml:space="preserve">являлся его брат Н. С иском к жене И. </w:t>
      </w:r>
      <w:proofErr w:type="spellStart"/>
      <w:r w:rsidRPr="00707F40">
        <w:rPr>
          <w:bCs/>
          <w:sz w:val="24"/>
          <w:szCs w:val="24"/>
        </w:rPr>
        <w:t>Крючкова</w:t>
      </w:r>
      <w:proofErr w:type="spellEnd"/>
      <w:r w:rsidRPr="00707F40">
        <w:rPr>
          <w:bCs/>
          <w:sz w:val="24"/>
          <w:szCs w:val="24"/>
        </w:rPr>
        <w:t xml:space="preserve"> о выделе доли наследственного имущества обратился</w:t>
      </w:r>
      <w:proofErr w:type="gramEnd"/>
      <w:r w:rsidRPr="00707F40">
        <w:rPr>
          <w:bCs/>
          <w:sz w:val="24"/>
          <w:szCs w:val="24"/>
        </w:rPr>
        <w:t xml:space="preserve"> сын Н. </w:t>
      </w:r>
      <w:proofErr w:type="spellStart"/>
      <w:r w:rsidRPr="00707F40">
        <w:rPr>
          <w:bCs/>
          <w:sz w:val="24"/>
          <w:szCs w:val="24"/>
        </w:rPr>
        <w:t>Крючкова</w:t>
      </w:r>
      <w:proofErr w:type="spellEnd"/>
      <w:r w:rsidRPr="00707F40">
        <w:rPr>
          <w:bCs/>
          <w:sz w:val="24"/>
          <w:szCs w:val="24"/>
        </w:rPr>
        <w:t xml:space="preserve"> - Виктор. В ходе рассмотрения дела установлено, что на иждивении наследодателя находились его родители.</w:t>
      </w:r>
    </w:p>
    <w:p w:rsidR="00FB33AB" w:rsidRPr="00707F40" w:rsidRDefault="00FB33AB" w:rsidP="00FB33AB">
      <w:pPr>
        <w:pStyle w:val="Normal1"/>
        <w:ind w:firstLine="709"/>
        <w:jc w:val="both"/>
        <w:rPr>
          <w:bCs/>
          <w:i/>
          <w:sz w:val="24"/>
          <w:szCs w:val="24"/>
        </w:rPr>
      </w:pPr>
      <w:r w:rsidRPr="00707F40">
        <w:rPr>
          <w:bCs/>
          <w:i/>
          <w:sz w:val="24"/>
          <w:szCs w:val="24"/>
        </w:rPr>
        <w:t>Какие лица должны быть признаны участниками процесса по данному делу? Укажите их процессуальное положение и основания для участия в деле.</w:t>
      </w:r>
    </w:p>
    <w:p w:rsidR="00FB33AB" w:rsidRPr="00707F40" w:rsidRDefault="00FB33AB" w:rsidP="00FB33AB">
      <w:pPr>
        <w:pStyle w:val="Normal1"/>
        <w:ind w:firstLine="709"/>
        <w:jc w:val="both"/>
        <w:rPr>
          <w:bCs/>
          <w:i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5.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lastRenderedPageBreak/>
        <w:t>В результате аварии произошло дорожно-транспортное происшествие. Согласно акту, составленному сотрудником ГАИ, виновным был указан водитель автомашины «Вольво» Афанасьев А.П. Им была повреждена автомашина «Мицубиси» (водитель Серегин Алексей).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 судебном заседании установлено, что автомашина «Воль</w:t>
      </w:r>
      <w:r w:rsidRPr="00707F40">
        <w:rPr>
          <w:sz w:val="24"/>
          <w:szCs w:val="24"/>
        </w:rPr>
        <w:softHyphen/>
        <w:t xml:space="preserve">во» принадлежала АО «Пулковские авиалинии», а автомашина </w:t>
      </w:r>
      <w:r w:rsidRPr="00707F40">
        <w:rPr>
          <w:spacing w:val="-1"/>
          <w:sz w:val="24"/>
          <w:szCs w:val="24"/>
        </w:rPr>
        <w:t xml:space="preserve">«Мицубиси» Серегину Владимиру — брату Серегина Алексея. </w:t>
      </w:r>
      <w:r w:rsidRPr="00707F40">
        <w:rPr>
          <w:sz w:val="24"/>
          <w:szCs w:val="24"/>
        </w:rPr>
        <w:t xml:space="preserve">Последний управлял автомашиной по доверенности.   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i/>
          <w:iCs/>
          <w:spacing w:val="-5"/>
          <w:sz w:val="24"/>
          <w:szCs w:val="24"/>
        </w:rPr>
        <w:t>Определите стороны по делу и правовое положение иных лиц?</w:t>
      </w: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6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В Домодедовский районный суд обратились 54 жителя деревни </w:t>
      </w:r>
      <w:proofErr w:type="spellStart"/>
      <w:r w:rsidRPr="00707F40">
        <w:rPr>
          <w:sz w:val="24"/>
          <w:szCs w:val="24"/>
        </w:rPr>
        <w:t>Конюшково</w:t>
      </w:r>
      <w:proofErr w:type="spellEnd"/>
      <w:r w:rsidRPr="00707F40">
        <w:rPr>
          <w:sz w:val="24"/>
          <w:szCs w:val="24"/>
        </w:rPr>
        <w:t xml:space="preserve"> с иском о предоставлении им земельных участков из фонда колхоза «</w:t>
      </w:r>
      <w:proofErr w:type="spellStart"/>
      <w:r w:rsidRPr="00707F40">
        <w:rPr>
          <w:sz w:val="24"/>
          <w:szCs w:val="24"/>
        </w:rPr>
        <w:t>Докшино</w:t>
      </w:r>
      <w:proofErr w:type="spellEnd"/>
      <w:r w:rsidRPr="00707F40">
        <w:rPr>
          <w:sz w:val="24"/>
          <w:szCs w:val="24"/>
        </w:rPr>
        <w:t>».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 судебном заседании в качестве представителя истцов на основании доверенности, выступал бывший главный бухгалтер колхоза, членами которого являлись истцы.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 обоснование своих исковых требований все истцы указывали на то, что земля необходима им для ведения личного подсобного хозяйства.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pacing w:val="-3"/>
          <w:sz w:val="24"/>
          <w:szCs w:val="24"/>
        </w:rPr>
        <w:t xml:space="preserve">Судья, исходя из того, что количество истцов было чрезмерно </w:t>
      </w:r>
      <w:r w:rsidRPr="00707F40">
        <w:rPr>
          <w:sz w:val="24"/>
          <w:szCs w:val="24"/>
        </w:rPr>
        <w:t>велико, предложил им написать несколько исковых заявлений, поручив ведение дела не одному, а разным представителям, которые должны выступать на основании отдельных доверенностей.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i/>
          <w:iCs/>
          <w:spacing w:val="-2"/>
          <w:sz w:val="24"/>
          <w:szCs w:val="24"/>
        </w:rPr>
        <w:t xml:space="preserve">Укажите виды и основания процессуального соучастия, права </w:t>
      </w:r>
      <w:r w:rsidRPr="00707F40">
        <w:rPr>
          <w:i/>
          <w:iCs/>
          <w:sz w:val="24"/>
          <w:szCs w:val="24"/>
        </w:rPr>
        <w:t>и обязанности соучастников. Какой вид соучастия имел место в данном случае?</w:t>
      </w: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7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 октябре 2013 г. Завьялова С.А. приватизировала трехкомнатную квартиру в г. Томске. В число собственников не был включен несовершеннолетний сын Завьялов В., проживавший вместе с матерью.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pacing w:val="-1"/>
          <w:sz w:val="24"/>
          <w:szCs w:val="24"/>
        </w:rPr>
        <w:t xml:space="preserve">В ноябре 2013 г. Завьялова С.А. заключила договор обмена </w:t>
      </w:r>
      <w:r w:rsidRPr="00707F40">
        <w:rPr>
          <w:sz w:val="24"/>
          <w:szCs w:val="24"/>
        </w:rPr>
        <w:t xml:space="preserve">данной квартиры на однокомнатную квартиру, которая принадлежала </w:t>
      </w:r>
      <w:proofErr w:type="spellStart"/>
      <w:r w:rsidRPr="00707F40">
        <w:rPr>
          <w:sz w:val="24"/>
          <w:szCs w:val="24"/>
        </w:rPr>
        <w:t>Кошкаровой</w:t>
      </w:r>
      <w:proofErr w:type="spellEnd"/>
      <w:r w:rsidRPr="00707F40">
        <w:rPr>
          <w:sz w:val="24"/>
          <w:szCs w:val="24"/>
        </w:rPr>
        <w:t xml:space="preserve"> П.О.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Завьялов В., достигнув совершеннолетия, предъявил иск о признании всех названных сделок, связанных с приватизацией квартиры и ее обменом, недействительными.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i/>
          <w:iCs/>
          <w:spacing w:val="-2"/>
          <w:sz w:val="24"/>
          <w:szCs w:val="24"/>
        </w:rPr>
        <w:t xml:space="preserve">Определите процессуальное положение лиц, участвующих в </w:t>
      </w:r>
      <w:r w:rsidRPr="00707F40">
        <w:rPr>
          <w:i/>
          <w:iCs/>
          <w:spacing w:val="-5"/>
          <w:sz w:val="24"/>
          <w:szCs w:val="24"/>
        </w:rPr>
        <w:t>этом деле. Каковы права сторон и их обязанности?</w:t>
      </w:r>
    </w:p>
    <w:p w:rsidR="00FB33AB" w:rsidRPr="00707F40" w:rsidRDefault="00FB33AB" w:rsidP="00FB33AB">
      <w:pPr>
        <w:pStyle w:val="Normal1"/>
        <w:ind w:firstLine="709"/>
        <w:rPr>
          <w:sz w:val="24"/>
          <w:szCs w:val="24"/>
        </w:rPr>
      </w:pPr>
      <w:r w:rsidRPr="00707F40">
        <w:rPr>
          <w:sz w:val="24"/>
          <w:szCs w:val="24"/>
        </w:rPr>
        <w:t xml:space="preserve">  </w:t>
      </w: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8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Прокурор предъявил в суде иск в интересах Пушкова С.И. к Военно-страховой компании о взыскании в его пользу страхо</w:t>
      </w:r>
      <w:r w:rsidRPr="00707F40">
        <w:rPr>
          <w:sz w:val="24"/>
          <w:szCs w:val="24"/>
        </w:rPr>
        <w:softHyphen/>
        <w:t>вой суммы.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В исковом заявлении прокурора было указано, что Пушков СИ. является инвалидом </w:t>
      </w:r>
      <w:r w:rsidRPr="00707F40">
        <w:rPr>
          <w:sz w:val="24"/>
          <w:szCs w:val="24"/>
          <w:lang w:val="en-US"/>
        </w:rPr>
        <w:t>I</w:t>
      </w:r>
      <w:r w:rsidRPr="00707F40">
        <w:rPr>
          <w:sz w:val="24"/>
          <w:szCs w:val="24"/>
        </w:rPr>
        <w:t xml:space="preserve"> группы вследствие ранения, полу</w:t>
      </w:r>
      <w:r w:rsidRPr="00707F40">
        <w:rPr>
          <w:sz w:val="24"/>
          <w:szCs w:val="24"/>
        </w:rPr>
        <w:softHyphen/>
        <w:t>ченного им в период прохождения военной службы.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 судебном заседании прокурор отказался от иска и просил прекратить производство по делу.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Присутствовавший в зале судебного заседания Пушков СИ. утверждал, что произошло недоразумение, и возражал против прекращения дела. При этом Пушков СИ. посчитал сумму иска заниженной и просил увеличить размер исковых требова</w:t>
      </w:r>
      <w:r w:rsidRPr="00707F40">
        <w:rPr>
          <w:sz w:val="24"/>
          <w:szCs w:val="24"/>
        </w:rPr>
        <w:softHyphen/>
        <w:t>ний до 20 млн руб. в соответствии с Законом РФ «О статусе военнослужащих».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 w:rsidRPr="00707F40">
        <w:rPr>
          <w:i/>
          <w:iCs/>
          <w:spacing w:val="-6"/>
          <w:sz w:val="24"/>
          <w:szCs w:val="24"/>
        </w:rPr>
        <w:t xml:space="preserve">Определите процессуальное положение прокурора. Расскажите </w:t>
      </w:r>
      <w:r w:rsidRPr="00707F40">
        <w:rPr>
          <w:i/>
          <w:iCs/>
          <w:spacing w:val="-5"/>
          <w:sz w:val="24"/>
          <w:szCs w:val="24"/>
        </w:rPr>
        <w:t xml:space="preserve">о его правах и формах участия в процессе. Какое процессуальное </w:t>
      </w:r>
      <w:r w:rsidRPr="00707F40">
        <w:rPr>
          <w:i/>
          <w:iCs/>
          <w:sz w:val="24"/>
          <w:szCs w:val="24"/>
        </w:rPr>
        <w:t>положение занимает Пушков СИ</w:t>
      </w:r>
      <w:proofErr w:type="gramStart"/>
      <w:r w:rsidRPr="00707F40">
        <w:rPr>
          <w:i/>
          <w:iCs/>
          <w:sz w:val="24"/>
          <w:szCs w:val="24"/>
        </w:rPr>
        <w:t>.?</w:t>
      </w:r>
      <w:proofErr w:type="gramEnd"/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9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i/>
          <w:iCs/>
          <w:spacing w:val="-5"/>
          <w:sz w:val="24"/>
          <w:szCs w:val="24"/>
        </w:rPr>
        <w:t>Определите, в каких случаях участие прокурора является обя</w:t>
      </w:r>
      <w:r w:rsidRPr="00707F40">
        <w:rPr>
          <w:i/>
          <w:iCs/>
          <w:sz w:val="24"/>
          <w:szCs w:val="24"/>
        </w:rPr>
        <w:t>зательным?</w:t>
      </w:r>
    </w:p>
    <w:p w:rsidR="00FB33AB" w:rsidRPr="00707F40" w:rsidRDefault="00FB33AB" w:rsidP="00FB33AB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20"/>
          <w:sz w:val="24"/>
          <w:szCs w:val="24"/>
        </w:rPr>
      </w:pPr>
      <w:r w:rsidRPr="00707F40">
        <w:rPr>
          <w:sz w:val="24"/>
          <w:szCs w:val="24"/>
        </w:rPr>
        <w:t>По иску о компенсации морального вреда и опровержении порочащих сведений, содержащихся в статье, опублико</w:t>
      </w:r>
      <w:r w:rsidRPr="00707F40">
        <w:rPr>
          <w:sz w:val="24"/>
          <w:szCs w:val="24"/>
        </w:rPr>
        <w:softHyphen/>
        <w:t>ванной в газете «Коммерсант».</w:t>
      </w:r>
    </w:p>
    <w:p w:rsidR="00FB33AB" w:rsidRPr="00707F40" w:rsidRDefault="00FB33AB" w:rsidP="00FB33AB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3"/>
          <w:sz w:val="24"/>
          <w:szCs w:val="24"/>
        </w:rPr>
      </w:pPr>
      <w:r w:rsidRPr="00707F40">
        <w:rPr>
          <w:sz w:val="24"/>
          <w:szCs w:val="24"/>
        </w:rPr>
        <w:t xml:space="preserve">По заявлению </w:t>
      </w:r>
      <w:proofErr w:type="spellStart"/>
      <w:r w:rsidRPr="00707F40">
        <w:rPr>
          <w:sz w:val="24"/>
          <w:szCs w:val="24"/>
        </w:rPr>
        <w:t>Ганушкиной</w:t>
      </w:r>
      <w:proofErr w:type="spellEnd"/>
      <w:r w:rsidRPr="00707F40">
        <w:rPr>
          <w:sz w:val="24"/>
          <w:szCs w:val="24"/>
        </w:rPr>
        <w:t xml:space="preserve"> НА. о признании ее мужа безвестно отсутствующим.</w:t>
      </w:r>
    </w:p>
    <w:p w:rsidR="00FB33AB" w:rsidRPr="00707F40" w:rsidRDefault="00FB33AB" w:rsidP="00FB33AB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5"/>
          <w:sz w:val="24"/>
          <w:szCs w:val="24"/>
        </w:rPr>
      </w:pPr>
      <w:r w:rsidRPr="00707F40">
        <w:rPr>
          <w:sz w:val="24"/>
          <w:szCs w:val="24"/>
        </w:rPr>
        <w:t>По иску Саратовского музея изобразительных искусств к компании «</w:t>
      </w:r>
      <w:proofErr w:type="spellStart"/>
      <w:r w:rsidRPr="00707F40">
        <w:rPr>
          <w:sz w:val="24"/>
          <w:szCs w:val="24"/>
        </w:rPr>
        <w:t>Стройинвест</w:t>
      </w:r>
      <w:proofErr w:type="spellEnd"/>
      <w:r w:rsidRPr="00707F40">
        <w:rPr>
          <w:sz w:val="24"/>
          <w:szCs w:val="24"/>
        </w:rPr>
        <w:t xml:space="preserve">» </w:t>
      </w:r>
      <w:r w:rsidRPr="00707F40">
        <w:rPr>
          <w:sz w:val="24"/>
          <w:szCs w:val="24"/>
        </w:rPr>
        <w:lastRenderedPageBreak/>
        <w:t>о запрете на использование при мар</w:t>
      </w:r>
      <w:r w:rsidRPr="00707F40">
        <w:rPr>
          <w:sz w:val="24"/>
          <w:szCs w:val="24"/>
        </w:rPr>
        <w:softHyphen/>
        <w:t>кировке продукции фирменного наименования и символики музея.</w:t>
      </w: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sz w:val="24"/>
          <w:szCs w:val="24"/>
        </w:rPr>
        <w:t>4. По иску инвалида 1 группы, участника боевых действий в Афганистане к Институту стали о выплате ему повышенной студенческой стипендии.</w:t>
      </w: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</w:p>
    <w:p w:rsidR="00FB33AB" w:rsidRPr="00707F40" w:rsidRDefault="00FB33AB" w:rsidP="00FB33AB">
      <w:pPr>
        <w:pStyle w:val="Normal1"/>
        <w:ind w:firstLine="709"/>
        <w:jc w:val="both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Задача № 10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В Васильевский районный суд Санкт-Петербурга обратилась </w:t>
      </w:r>
      <w:proofErr w:type="spellStart"/>
      <w:r w:rsidRPr="00707F40">
        <w:rPr>
          <w:sz w:val="24"/>
          <w:szCs w:val="24"/>
        </w:rPr>
        <w:t>Мисютина</w:t>
      </w:r>
      <w:proofErr w:type="spellEnd"/>
      <w:r w:rsidRPr="00707F40">
        <w:rPr>
          <w:sz w:val="24"/>
          <w:szCs w:val="24"/>
        </w:rPr>
        <w:t xml:space="preserve"> А.В. с иском о возмещении вреда, причиненного здоровью.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 исковом заявлении она указала, что 20 декабря 2012 г. Воронин И. С. в нетрезвом состоянии нанес ей удар кулаком, отчего она упала на проезжую часть дороги и попала под авто</w:t>
      </w:r>
      <w:r w:rsidRPr="00707F40">
        <w:rPr>
          <w:sz w:val="24"/>
          <w:szCs w:val="24"/>
        </w:rPr>
        <w:softHyphen/>
      </w:r>
      <w:r w:rsidRPr="00707F40">
        <w:rPr>
          <w:spacing w:val="-1"/>
          <w:sz w:val="24"/>
          <w:szCs w:val="24"/>
        </w:rPr>
        <w:t>машину, которая принадлежала организации «Автолайн». Авто</w:t>
      </w:r>
      <w:r w:rsidRPr="00707F40">
        <w:rPr>
          <w:spacing w:val="-1"/>
          <w:sz w:val="24"/>
          <w:szCs w:val="24"/>
        </w:rPr>
        <w:softHyphen/>
      </w:r>
      <w:r w:rsidRPr="00707F40">
        <w:rPr>
          <w:sz w:val="24"/>
          <w:szCs w:val="24"/>
        </w:rPr>
        <w:t>машиной управлял шофер Лисицын А. П.</w:t>
      </w:r>
    </w:p>
    <w:p w:rsidR="00FB33AB" w:rsidRPr="00707F40" w:rsidRDefault="00FB33AB" w:rsidP="00FB33AB">
      <w:pPr>
        <w:shd w:val="clear" w:color="auto" w:fill="FFFFFF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Истица просила взыскать с Воронина И. С. и Лисицына А.П. </w:t>
      </w:r>
      <w:r w:rsidRPr="00707F40">
        <w:rPr>
          <w:spacing w:val="-2"/>
          <w:sz w:val="24"/>
          <w:szCs w:val="24"/>
        </w:rPr>
        <w:t xml:space="preserve">по 12 тыс. руб. единовременно на санаторное лечение и по 1,5 тыс. </w:t>
      </w:r>
      <w:r w:rsidRPr="00707F40">
        <w:rPr>
          <w:sz w:val="24"/>
          <w:szCs w:val="24"/>
        </w:rPr>
        <w:t>руб. с каждого ежемесячно сроком на 5 лет.</w:t>
      </w:r>
    </w:p>
    <w:p w:rsidR="00FB33AB" w:rsidRPr="00707F40" w:rsidRDefault="00FB33AB" w:rsidP="00FB33AB">
      <w:pPr>
        <w:shd w:val="clear" w:color="auto" w:fill="FFFFFF"/>
        <w:ind w:firstLine="709"/>
        <w:rPr>
          <w:spacing w:val="-6"/>
          <w:sz w:val="24"/>
          <w:szCs w:val="24"/>
        </w:rPr>
      </w:pPr>
      <w:r w:rsidRPr="00707F40">
        <w:rPr>
          <w:sz w:val="24"/>
          <w:szCs w:val="24"/>
        </w:rPr>
        <w:t xml:space="preserve">Судья признал участие прокурора по делу обязательным. </w:t>
      </w:r>
    </w:p>
    <w:p w:rsidR="00FB33AB" w:rsidRPr="00707F40" w:rsidRDefault="00FB33AB" w:rsidP="00FB33AB">
      <w:pPr>
        <w:shd w:val="clear" w:color="auto" w:fill="FFFFFF"/>
        <w:ind w:firstLine="709"/>
        <w:rPr>
          <w:sz w:val="24"/>
          <w:szCs w:val="24"/>
        </w:rPr>
      </w:pPr>
      <w:r w:rsidRPr="00707F40">
        <w:rPr>
          <w:i/>
          <w:iCs/>
          <w:spacing w:val="-6"/>
          <w:sz w:val="24"/>
          <w:szCs w:val="24"/>
        </w:rPr>
        <w:t xml:space="preserve">Определите  субъектный  состав по данному делу и дайте анализ </w:t>
      </w:r>
      <w:r w:rsidRPr="00707F40">
        <w:rPr>
          <w:i/>
          <w:iCs/>
          <w:sz w:val="24"/>
          <w:szCs w:val="24"/>
        </w:rPr>
        <w:t>действию судьи.</w:t>
      </w:r>
    </w:p>
    <w:p w:rsidR="00FB33AB" w:rsidRPr="00707F40" w:rsidRDefault="00FB33AB" w:rsidP="00FB33AB">
      <w:pPr>
        <w:tabs>
          <w:tab w:val="left" w:pos="0"/>
          <w:tab w:val="left" w:pos="567"/>
        </w:tabs>
        <w:ind w:firstLine="540"/>
        <w:jc w:val="both"/>
        <w:rPr>
          <w:b/>
          <w:bCs/>
          <w:sz w:val="24"/>
          <w:szCs w:val="24"/>
        </w:rPr>
      </w:pPr>
    </w:p>
    <w:p w:rsidR="00DF0C78" w:rsidRPr="00AF57B1" w:rsidRDefault="00DF0C78" w:rsidP="00AB2325">
      <w:pPr>
        <w:pStyle w:val="12"/>
        <w:tabs>
          <w:tab w:val="left" w:pos="1276"/>
        </w:tabs>
        <w:ind w:left="0" w:firstLine="0"/>
        <w:jc w:val="both"/>
        <w:rPr>
          <w:i/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>1.4. Рекомендуемая литература по данному занятию.</w:t>
      </w:r>
    </w:p>
    <w:p w:rsidR="00AB2325" w:rsidRPr="00707F40" w:rsidRDefault="00AB2325" w:rsidP="00AB2325">
      <w:pPr>
        <w:tabs>
          <w:tab w:val="left" w:pos="284"/>
        </w:tabs>
        <w:ind w:firstLine="709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Нормативно-правовые акты, судебно-арбитражная практика: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rFonts w:cs="Arial"/>
          <w:sz w:val="24"/>
          <w:szCs w:val="24"/>
        </w:rPr>
      </w:pPr>
      <w:r w:rsidRPr="00037C22">
        <w:rPr>
          <w:sz w:val="24"/>
          <w:szCs w:val="24"/>
        </w:rPr>
        <w:t>Конституция Российской Федерации (принята всенародным голосованием 12.12.1993 г.).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Федеральный конституционный закон от 31 декабря 1996 г. № 1-ФКЗ «О судебной системе Российской Федерации».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Федеральный конституционный закон от 28 апреля 1995 г. № 1-ФКЗ «Об арбитражных судах в Российской Федерации».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Федеральный конституционный закон от 21 июля 1994 г. № 1-ФКЗ «О Конституционном Суде Российской Федерации».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Федеральный закон от 02.10.2007 г. №229 - ФЗ «Об исполнительном производстве».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 xml:space="preserve">Федеральный закон от 21 июля 1997 г. № 118 - ФЗ «О судебных приставах». 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Гражданский процессуальный кодекс Российской Федерации от 14.11.2002 № 138 ФЗ (принят ГД ФС РФ 23.10.2002).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Арбитражный процессуальный кодекс Российской Федерации от 24 июля 2002 г. № 95-ФЗ (АПК РФ).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Закон РФ от 26 июня 1992 г. № 3132-I «О статусе судей в Российской Федерации».</w:t>
      </w:r>
    </w:p>
    <w:p w:rsidR="00FB33AB" w:rsidRPr="00037C22" w:rsidRDefault="00FB33AB" w:rsidP="00FB33AB">
      <w:pPr>
        <w:widowControl w:val="0"/>
        <w:numPr>
          <w:ilvl w:val="0"/>
          <w:numId w:val="37"/>
        </w:numPr>
        <w:tabs>
          <w:tab w:val="clear" w:pos="720"/>
          <w:tab w:val="num" w:pos="567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037C22">
        <w:rPr>
          <w:sz w:val="24"/>
          <w:szCs w:val="24"/>
        </w:rPr>
        <w:t>Приказ Генпрокуратуры России от 26.04.2012 № 181 «Об обеспечении участия прокуроров в гражданском процессе».</w:t>
      </w:r>
    </w:p>
    <w:p w:rsidR="00AF57B1" w:rsidRDefault="00AF57B1" w:rsidP="00AF57B1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FB33AB" w:rsidRPr="00AF57B1" w:rsidRDefault="00FB33AB" w:rsidP="00AF57B1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F57B1" w:rsidRDefault="00AF57B1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57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="00AB23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ополнительная </w:t>
      </w:r>
      <w:r w:rsidR="00FB33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 по т. 3-4</w:t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B2325" w:rsidRPr="00AB2325" w:rsidRDefault="00AB2325" w:rsidP="00AB2325">
      <w:pPr>
        <w:pStyle w:val="aa"/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AB2325">
        <w:rPr>
          <w:shd w:val="clear" w:color="auto" w:fill="FFFFFF"/>
        </w:rPr>
        <w:t xml:space="preserve">1. </w:t>
      </w:r>
      <w:r w:rsidRPr="00AB2325">
        <w:rPr>
          <w:i/>
          <w:iCs/>
          <w:shd w:val="clear" w:color="auto" w:fill="FFFFFF"/>
        </w:rPr>
        <w:t>Лебедев, М. Ю. </w:t>
      </w:r>
      <w:r w:rsidRPr="00AB2325">
        <w:rPr>
          <w:shd w:val="clear" w:color="auto" w:fill="FFFFFF"/>
        </w:rPr>
        <w:t> Гражданский процесс</w:t>
      </w:r>
      <w:proofErr w:type="gramStart"/>
      <w:r w:rsidRPr="00AB2325">
        <w:rPr>
          <w:shd w:val="clear" w:color="auto" w:fill="FFFFFF"/>
        </w:rPr>
        <w:t> :</w:t>
      </w:r>
      <w:proofErr w:type="gramEnd"/>
      <w:r w:rsidRPr="00AB2325">
        <w:rPr>
          <w:shd w:val="clear" w:color="auto" w:fill="FFFFFF"/>
        </w:rPr>
        <w:t xml:space="preserve"> учебник для вузов / М. Ю. Лебедев. — 9-е изд., </w:t>
      </w:r>
      <w:proofErr w:type="spellStart"/>
      <w:r w:rsidRPr="00AB2325">
        <w:rPr>
          <w:shd w:val="clear" w:color="auto" w:fill="FFFFFF"/>
        </w:rPr>
        <w:t>перераб</w:t>
      </w:r>
      <w:proofErr w:type="spellEnd"/>
      <w:r w:rsidRPr="00AB2325">
        <w:rPr>
          <w:shd w:val="clear" w:color="auto" w:fill="FFFFFF"/>
        </w:rPr>
        <w:t xml:space="preserve">. и доп. — Москва : Издательство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>, 2020. — 418 с. — (Высшее образование). — ISBN 978-5-534-12360-9. — Текст</w:t>
      </w:r>
      <w:proofErr w:type="gramStart"/>
      <w:r w:rsidRPr="00AB2325">
        <w:rPr>
          <w:shd w:val="clear" w:color="auto" w:fill="FFFFFF"/>
        </w:rPr>
        <w:t xml:space="preserve"> :</w:t>
      </w:r>
      <w:proofErr w:type="gramEnd"/>
      <w:r w:rsidRPr="00AB2325">
        <w:rPr>
          <w:shd w:val="clear" w:color="auto" w:fill="FFFFFF"/>
        </w:rPr>
        <w:t xml:space="preserve"> электронный // ЭБС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 [сайт]. — URL: </w:t>
      </w:r>
      <w:hyperlink r:id="rId7" w:tgtFrame="_blank" w:history="1">
        <w:r w:rsidRPr="00AB2325">
          <w:rPr>
            <w:rStyle w:val="af0"/>
            <w:shd w:val="clear" w:color="auto" w:fill="FFFFFF"/>
          </w:rPr>
          <w:t>http://biblio-online.ru/bcode/449736</w:t>
        </w:r>
      </w:hyperlink>
      <w:r w:rsidRPr="00AB2325">
        <w:rPr>
          <w:shd w:val="clear" w:color="auto" w:fill="FFFFFF"/>
        </w:rPr>
        <w:t> (дата обращения: 06.03.2020).</w:t>
      </w:r>
    </w:p>
    <w:p w:rsidR="00AB2325" w:rsidRPr="00AB2325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AB2325">
        <w:rPr>
          <w:shd w:val="clear" w:color="auto" w:fill="FFFFFF"/>
        </w:rPr>
        <w:t>2. Гражданский процесс</w:t>
      </w:r>
      <w:proofErr w:type="gramStart"/>
      <w:r w:rsidRPr="00AB2325">
        <w:rPr>
          <w:shd w:val="clear" w:color="auto" w:fill="FFFFFF"/>
        </w:rPr>
        <w:t> :</w:t>
      </w:r>
      <w:proofErr w:type="gramEnd"/>
      <w:r w:rsidRPr="00AB2325">
        <w:rPr>
          <w:shd w:val="clear" w:color="auto" w:fill="FFFFFF"/>
        </w:rPr>
        <w:t xml:space="preserve"> учебник и практикум для вузов / М. Ю. Лебедев [и др.] ; под редакцией М. Ю. Лебедева. — 4-е изд., </w:t>
      </w:r>
      <w:proofErr w:type="spellStart"/>
      <w:r w:rsidRPr="00AB2325">
        <w:rPr>
          <w:shd w:val="clear" w:color="auto" w:fill="FFFFFF"/>
        </w:rPr>
        <w:t>перераб</w:t>
      </w:r>
      <w:proofErr w:type="spellEnd"/>
      <w:r w:rsidRPr="00AB2325">
        <w:rPr>
          <w:shd w:val="clear" w:color="auto" w:fill="FFFFFF"/>
        </w:rPr>
        <w:t xml:space="preserve">. и доп. — Москва : Издательство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>, 2020. — 446 с. — (Высшее образование). — ISBN 978-5-534-12016-5. — Текст</w:t>
      </w:r>
      <w:proofErr w:type="gramStart"/>
      <w:r w:rsidRPr="00AB2325">
        <w:rPr>
          <w:shd w:val="clear" w:color="auto" w:fill="FFFFFF"/>
        </w:rPr>
        <w:t xml:space="preserve"> :</w:t>
      </w:r>
      <w:proofErr w:type="gramEnd"/>
      <w:r w:rsidRPr="00AB2325">
        <w:rPr>
          <w:shd w:val="clear" w:color="auto" w:fill="FFFFFF"/>
        </w:rPr>
        <w:t xml:space="preserve"> электронный // ЭБС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 [сайт]. — URL: </w:t>
      </w:r>
      <w:hyperlink r:id="rId8" w:tgtFrame="_blank" w:history="1">
        <w:r w:rsidRPr="00AB2325">
          <w:rPr>
            <w:rStyle w:val="af0"/>
            <w:shd w:val="clear" w:color="auto" w:fill="FFFFFF"/>
          </w:rPr>
          <w:t>http://biblio-online.ru/bcode/450539</w:t>
        </w:r>
      </w:hyperlink>
      <w:r w:rsidRPr="00AB2325">
        <w:rPr>
          <w:shd w:val="clear" w:color="auto" w:fill="FFFFFF"/>
        </w:rPr>
        <w:t> (дата обращения: 06.03.2020).</w:t>
      </w:r>
    </w:p>
    <w:p w:rsidR="00AB2325" w:rsidRPr="00AF57B1" w:rsidRDefault="00AB2325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7438" w:rsidRPr="007B7438" w:rsidRDefault="007B7438" w:rsidP="007B7438">
      <w:pPr>
        <w:suppressAutoHyphens w:val="0"/>
        <w:rPr>
          <w:sz w:val="24"/>
          <w:szCs w:val="24"/>
          <w:lang w:eastAsia="ru-RU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1.5. </w:t>
      </w:r>
      <w:r w:rsidR="00DE76C9" w:rsidRPr="00AF57B1">
        <w:rPr>
          <w:b/>
        </w:rPr>
        <w:t xml:space="preserve">Алгоритм </w:t>
      </w:r>
      <w:r w:rsidRPr="00AF57B1">
        <w:rPr>
          <w:b/>
        </w:rPr>
        <w:t>выполнения практических заданий.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Решение задач по гражданскому пр</w:t>
      </w:r>
      <w:r w:rsidR="00A80E46">
        <w:t>оцессу</w:t>
      </w:r>
      <w:r w:rsidRPr="00AF57B1">
        <w:t xml:space="preserve"> предполагает: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1. Анализ спорных правоотношений.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2. Определение применимых нормативных правовых актов.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3. Выбор норм, отвечающих на заданные вопросы.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4. Формулирование позиции по спорному правоотношению. Аргументирование позиции нормами закона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5. Анализ судебной практики по аналогичным вопросам</w:t>
      </w:r>
    </w:p>
    <w:p w:rsidR="00DF0C78" w:rsidRPr="00AF57B1" w:rsidRDefault="00DF0C78" w:rsidP="00AF57B1">
      <w:pPr>
        <w:pStyle w:val="aa"/>
        <w:tabs>
          <w:tab w:val="left" w:pos="1276"/>
        </w:tabs>
        <w:ind w:left="0" w:firstLine="709"/>
        <w:jc w:val="both"/>
      </w:pPr>
    </w:p>
    <w:p w:rsidR="00DF0C78" w:rsidRPr="00CE25F0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CE25F0">
        <w:rPr>
          <w:b/>
        </w:rPr>
        <w:t xml:space="preserve">1.6. Вопросы для самостоятельного изучения по данной теме. </w:t>
      </w:r>
    </w:p>
    <w:p w:rsidR="00DF0C78" w:rsidRPr="00CE25F0" w:rsidRDefault="00DF0C78" w:rsidP="00AF57B1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E30210" w:rsidRPr="00FB33AB" w:rsidRDefault="00E30210" w:rsidP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FB33AB">
        <w:rPr>
          <w:color w:val="000000"/>
          <w:sz w:val="24"/>
          <w:szCs w:val="24"/>
          <w:shd w:val="clear" w:color="auto" w:fill="FFFFFF"/>
        </w:rPr>
        <w:t>Кому из участников процесса принадлежит право определения предмета доказывания</w:t>
      </w:r>
      <w:r w:rsidRPr="00FB33AB">
        <w:rPr>
          <w:sz w:val="24"/>
          <w:szCs w:val="24"/>
        </w:rPr>
        <w:t>?</w:t>
      </w:r>
    </w:p>
    <w:p w:rsidR="00E30210" w:rsidRPr="00FB33AB" w:rsidRDefault="00E30210" w:rsidP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FB33AB">
        <w:rPr>
          <w:sz w:val="24"/>
          <w:szCs w:val="24"/>
        </w:rPr>
        <w:t>Укажите</w:t>
      </w:r>
      <w:r w:rsidRPr="00FB33AB">
        <w:rPr>
          <w:color w:val="000000"/>
          <w:sz w:val="24"/>
          <w:szCs w:val="24"/>
          <w:shd w:val="clear" w:color="auto" w:fill="FFFFFF"/>
        </w:rPr>
        <w:t xml:space="preserve"> момент гражданского процесса, не допускающий вступления третьих лиц в возникший процесс</w:t>
      </w:r>
      <w:r w:rsidRPr="00FB33AB">
        <w:rPr>
          <w:sz w:val="24"/>
          <w:szCs w:val="24"/>
        </w:rPr>
        <w:t>?</w:t>
      </w:r>
    </w:p>
    <w:p w:rsidR="00E30210" w:rsidRPr="00FB33AB" w:rsidRDefault="00E30210" w:rsidP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FB33AB">
        <w:rPr>
          <w:sz w:val="24"/>
          <w:szCs w:val="24"/>
        </w:rPr>
        <w:t xml:space="preserve">Что понимается под </w:t>
      </w:r>
      <w:r w:rsidRPr="00FB33AB">
        <w:rPr>
          <w:color w:val="000000"/>
          <w:sz w:val="24"/>
          <w:szCs w:val="24"/>
          <w:shd w:val="clear" w:color="auto" w:fill="FFFFFF"/>
        </w:rPr>
        <w:t>процессуальным правопреемством</w:t>
      </w:r>
      <w:r w:rsidRPr="00FB33AB">
        <w:rPr>
          <w:sz w:val="24"/>
          <w:szCs w:val="24"/>
        </w:rPr>
        <w:t>?</w:t>
      </w:r>
    </w:p>
    <w:p w:rsidR="00E30210" w:rsidRDefault="00E30210" w:rsidP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полномочия организаций и граждан, защищающих права других лиц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E25F0" w:rsidRPr="00CE25F0" w:rsidRDefault="00307CDD" w:rsidP="00CE25F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</w:t>
      </w:r>
      <w:r w:rsidR="00E30210">
        <w:rPr>
          <w:sz w:val="24"/>
          <w:szCs w:val="24"/>
        </w:rPr>
        <w:t xml:space="preserve"> основные права прокурора как участника гражданского процесса</w:t>
      </w:r>
      <w:r w:rsidR="00CE25F0" w:rsidRPr="00CE25F0">
        <w:rPr>
          <w:sz w:val="24"/>
          <w:szCs w:val="24"/>
        </w:rPr>
        <w:t>?</w:t>
      </w:r>
    </w:p>
    <w:p w:rsidR="00CE25F0" w:rsidRPr="00B57AE4" w:rsidRDefault="00E30210" w:rsidP="00B57AE4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процессуальным соучастием?</w:t>
      </w:r>
    </w:p>
    <w:p w:rsidR="00E30210" w:rsidRPr="00FB33AB" w:rsidRDefault="00E30210" w:rsidP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каких случаях допускается процессуальное соучастие?</w:t>
      </w:r>
    </w:p>
    <w:p w:rsidR="00E30210" w:rsidRDefault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Какие категории третьих лиц вам известны?</w:t>
      </w:r>
    </w:p>
    <w:p w:rsidR="00E30210" w:rsidRDefault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третьим лицам в гражданском процессе?</w:t>
      </w:r>
    </w:p>
    <w:p w:rsidR="00E30210" w:rsidRPr="00FB33AB" w:rsidRDefault="00E3021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Перечислите основные случаи, когда судья не может участвовать в рассмотрении дела и подлежит отводу?</w:t>
      </w:r>
    </w:p>
    <w:sectPr w:rsidR="00E30210" w:rsidRPr="00FB33AB" w:rsidSect="00DE76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4223D9"/>
    <w:multiLevelType w:val="hybridMultilevel"/>
    <w:tmpl w:val="0A1E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E3104"/>
    <w:multiLevelType w:val="hybridMultilevel"/>
    <w:tmpl w:val="272E62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EC1625C"/>
    <w:multiLevelType w:val="hybridMultilevel"/>
    <w:tmpl w:val="6C4E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A32703"/>
    <w:multiLevelType w:val="singleLevel"/>
    <w:tmpl w:val="A69C3D6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3573D"/>
    <w:multiLevelType w:val="multilevel"/>
    <w:tmpl w:val="7BA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0"/>
  </w:num>
  <w:num w:numId="10">
    <w:abstractNumId w:val="15"/>
  </w:num>
  <w:num w:numId="11">
    <w:abstractNumId w:val="35"/>
  </w:num>
  <w:num w:numId="12">
    <w:abstractNumId w:val="27"/>
  </w:num>
  <w:num w:numId="13">
    <w:abstractNumId w:val="20"/>
  </w:num>
  <w:num w:numId="14">
    <w:abstractNumId w:val="22"/>
  </w:num>
  <w:num w:numId="15">
    <w:abstractNumId w:val="13"/>
  </w:num>
  <w:num w:numId="16">
    <w:abstractNumId w:val="12"/>
  </w:num>
  <w:num w:numId="17">
    <w:abstractNumId w:val="24"/>
  </w:num>
  <w:num w:numId="18">
    <w:abstractNumId w:val="8"/>
  </w:num>
  <w:num w:numId="19">
    <w:abstractNumId w:val="7"/>
  </w:num>
  <w:num w:numId="20">
    <w:abstractNumId w:val="32"/>
  </w:num>
  <w:num w:numId="21">
    <w:abstractNumId w:val="30"/>
  </w:num>
  <w:num w:numId="22">
    <w:abstractNumId w:val="17"/>
  </w:num>
  <w:num w:numId="23">
    <w:abstractNumId w:val="11"/>
  </w:num>
  <w:num w:numId="24">
    <w:abstractNumId w:val="29"/>
  </w:num>
  <w:num w:numId="25">
    <w:abstractNumId w:val="26"/>
  </w:num>
  <w:num w:numId="26">
    <w:abstractNumId w:val="21"/>
  </w:num>
  <w:num w:numId="27">
    <w:abstractNumId w:val="16"/>
  </w:num>
  <w:num w:numId="28">
    <w:abstractNumId w:val="9"/>
  </w:num>
  <w:num w:numId="29">
    <w:abstractNumId w:val="33"/>
  </w:num>
  <w:num w:numId="30">
    <w:abstractNumId w:val="34"/>
  </w:num>
  <w:num w:numId="31">
    <w:abstractNumId w:val="36"/>
  </w:num>
  <w:num w:numId="32">
    <w:abstractNumId w:val="25"/>
  </w:num>
  <w:num w:numId="33">
    <w:abstractNumId w:val="18"/>
  </w:num>
  <w:num w:numId="34">
    <w:abstractNumId w:val="14"/>
  </w:num>
  <w:num w:numId="3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DE76C9"/>
    <w:rsid w:val="000366A4"/>
    <w:rsid w:val="00056853"/>
    <w:rsid w:val="00307CDD"/>
    <w:rsid w:val="003423BA"/>
    <w:rsid w:val="003C5ED5"/>
    <w:rsid w:val="00493924"/>
    <w:rsid w:val="0064005D"/>
    <w:rsid w:val="00756837"/>
    <w:rsid w:val="007B7438"/>
    <w:rsid w:val="007E084D"/>
    <w:rsid w:val="0085032C"/>
    <w:rsid w:val="009320F9"/>
    <w:rsid w:val="009A4F54"/>
    <w:rsid w:val="00A80E46"/>
    <w:rsid w:val="00AB2325"/>
    <w:rsid w:val="00AB67B7"/>
    <w:rsid w:val="00AF57B1"/>
    <w:rsid w:val="00B57AE4"/>
    <w:rsid w:val="00BF27CF"/>
    <w:rsid w:val="00CB2650"/>
    <w:rsid w:val="00CB561A"/>
    <w:rsid w:val="00CE25F0"/>
    <w:rsid w:val="00DC1DA0"/>
    <w:rsid w:val="00DE76C9"/>
    <w:rsid w:val="00DF0C78"/>
    <w:rsid w:val="00E30210"/>
    <w:rsid w:val="00FB33AB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78"/>
    <w:pPr>
      <w:suppressAutoHyphens/>
    </w:pPr>
    <w:rPr>
      <w:lang w:eastAsia="zh-CN"/>
    </w:rPr>
  </w:style>
  <w:style w:type="paragraph" w:styleId="1">
    <w:name w:val="heading 1"/>
    <w:basedOn w:val="a"/>
    <w:qFormat/>
    <w:rsid w:val="00DF0C78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F0C78"/>
  </w:style>
  <w:style w:type="character" w:customStyle="1" w:styleId="a3">
    <w:name w:val="Текст сноски Знак"/>
    <w:basedOn w:val="10"/>
    <w:rsid w:val="00DF0C7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DF0C78"/>
    <w:rPr>
      <w:vertAlign w:val="superscript"/>
    </w:rPr>
  </w:style>
  <w:style w:type="paragraph" w:customStyle="1" w:styleId="a5">
    <w:name w:val="Заголовок"/>
    <w:basedOn w:val="a"/>
    <w:next w:val="a6"/>
    <w:rsid w:val="00DF0C7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DF0C78"/>
    <w:pPr>
      <w:spacing w:after="140" w:line="288" w:lineRule="auto"/>
    </w:pPr>
  </w:style>
  <w:style w:type="paragraph" w:styleId="a7">
    <w:name w:val="List"/>
    <w:basedOn w:val="a6"/>
    <w:rsid w:val="00DF0C78"/>
    <w:rPr>
      <w:rFonts w:cs="FreeSans"/>
    </w:rPr>
  </w:style>
  <w:style w:type="paragraph" w:styleId="a8">
    <w:name w:val="caption"/>
    <w:basedOn w:val="a"/>
    <w:qFormat/>
    <w:rsid w:val="00DF0C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DF0C78"/>
    <w:pPr>
      <w:suppressLineNumbers/>
    </w:pPr>
    <w:rPr>
      <w:rFonts w:cs="FreeSans"/>
    </w:rPr>
  </w:style>
  <w:style w:type="paragraph" w:styleId="a9">
    <w:name w:val="footnote text"/>
    <w:basedOn w:val="a"/>
    <w:rsid w:val="00DF0C78"/>
  </w:style>
  <w:style w:type="paragraph" w:styleId="aa">
    <w:name w:val="List Paragraph"/>
    <w:basedOn w:val="a"/>
    <w:uiPriority w:val="34"/>
    <w:qFormat/>
    <w:rsid w:val="00DF0C78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DF0C78"/>
    <w:pPr>
      <w:suppressLineNumbers/>
    </w:pPr>
  </w:style>
  <w:style w:type="paragraph" w:customStyle="1" w:styleId="ac">
    <w:name w:val="Заголовок таблицы"/>
    <w:basedOn w:val="ab"/>
    <w:rsid w:val="00DF0C78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DF0C78"/>
    <w:pPr>
      <w:ind w:left="708" w:hanging="357"/>
    </w:pPr>
  </w:style>
  <w:style w:type="paragraph" w:styleId="ad">
    <w:name w:val="Body Text Indent"/>
    <w:basedOn w:val="a"/>
    <w:rsid w:val="00DF0C78"/>
    <w:pPr>
      <w:ind w:left="357" w:right="-1332" w:firstLine="550"/>
    </w:pPr>
  </w:style>
  <w:style w:type="paragraph" w:customStyle="1" w:styleId="FR1">
    <w:name w:val="FR1"/>
    <w:rsid w:val="00DF0C78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DF0C78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DF0C7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character" w:styleId="af0">
    <w:name w:val="Hyperlink"/>
    <w:basedOn w:val="a0"/>
    <w:uiPriority w:val="99"/>
    <w:semiHidden/>
    <w:unhideWhenUsed/>
    <w:rsid w:val="007B7438"/>
    <w:rPr>
      <w:color w:val="0000FF"/>
      <w:u w:val="single"/>
    </w:rPr>
  </w:style>
  <w:style w:type="paragraph" w:styleId="32">
    <w:name w:val="Body Text Indent 3"/>
    <w:basedOn w:val="a"/>
    <w:link w:val="33"/>
    <w:rsid w:val="00FB33AB"/>
    <w:pPr>
      <w:suppressAutoHyphens w:val="0"/>
      <w:autoSpaceDE w:val="0"/>
      <w:autoSpaceDN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FB33AB"/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FB33AB"/>
    <w:pPr>
      <w:suppressAutoHyphens w:val="0"/>
      <w:autoSpaceDE w:val="0"/>
      <w:autoSpaceDN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33AB"/>
  </w:style>
  <w:style w:type="paragraph" w:customStyle="1" w:styleId="Normal1">
    <w:name w:val="Normal1"/>
    <w:rsid w:val="00FB33AB"/>
    <w:pPr>
      <w:widowControl w:val="0"/>
      <w:autoSpaceDE w:val="0"/>
      <w:autoSpaceDN w:val="0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036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66A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05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49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Нефедова Ксения</cp:lastModifiedBy>
  <cp:revision>12</cp:revision>
  <cp:lastPrinted>1900-12-31T21:00:00Z</cp:lastPrinted>
  <dcterms:created xsi:type="dcterms:W3CDTF">2020-03-25T10:58:00Z</dcterms:created>
  <dcterms:modified xsi:type="dcterms:W3CDTF">2020-03-28T11:32:00Z</dcterms:modified>
</cp:coreProperties>
</file>